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3CA7E" w14:textId="77777777" w:rsidR="008303E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имени аль-Фараби</w:t>
      </w:r>
    </w:p>
    <w:p w14:paraId="0C8C23AF" w14:textId="77777777" w:rsidR="008303E6" w:rsidRDefault="008303E6">
      <w:pPr>
        <w:jc w:val="center"/>
        <w:rPr>
          <w:b/>
          <w:sz w:val="28"/>
          <w:szCs w:val="28"/>
        </w:rPr>
      </w:pPr>
    </w:p>
    <w:p w14:paraId="7741B73B" w14:textId="77777777" w:rsidR="008303E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Юридический факультет</w:t>
      </w:r>
    </w:p>
    <w:p w14:paraId="2F1F374A" w14:textId="77777777" w:rsidR="008303E6" w:rsidRDefault="008303E6">
      <w:pPr>
        <w:jc w:val="center"/>
        <w:rPr>
          <w:b/>
          <w:sz w:val="28"/>
          <w:szCs w:val="28"/>
        </w:rPr>
      </w:pPr>
    </w:p>
    <w:p w14:paraId="5B98D83D" w14:textId="77777777" w:rsidR="008303E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теории и истории государства и права, конституционного</w:t>
      </w:r>
    </w:p>
    <w:p w14:paraId="11AC8B82" w14:textId="77777777" w:rsidR="008303E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административного права</w:t>
      </w:r>
    </w:p>
    <w:p w14:paraId="2370AA8F" w14:textId="77777777" w:rsidR="008303E6" w:rsidRDefault="008303E6">
      <w:pPr>
        <w:jc w:val="center"/>
        <w:rPr>
          <w:b/>
          <w:sz w:val="28"/>
          <w:szCs w:val="28"/>
        </w:rPr>
      </w:pPr>
    </w:p>
    <w:p w14:paraId="344BE97F" w14:textId="77777777" w:rsidR="008303E6" w:rsidRDefault="008303E6">
      <w:pPr>
        <w:jc w:val="center"/>
        <w:rPr>
          <w:b/>
          <w:sz w:val="28"/>
          <w:szCs w:val="28"/>
        </w:rPr>
      </w:pPr>
    </w:p>
    <w:p w14:paraId="5F4973CB" w14:textId="77777777" w:rsidR="008303E6" w:rsidRDefault="008303E6">
      <w:pPr>
        <w:jc w:val="center"/>
        <w:rPr>
          <w:b/>
          <w:sz w:val="28"/>
          <w:szCs w:val="28"/>
        </w:rPr>
      </w:pPr>
    </w:p>
    <w:p w14:paraId="1FEC179A" w14:textId="77777777" w:rsidR="008303E6" w:rsidRDefault="008303E6">
      <w:pPr>
        <w:jc w:val="center"/>
        <w:rPr>
          <w:b/>
          <w:sz w:val="28"/>
          <w:szCs w:val="28"/>
        </w:rPr>
      </w:pPr>
    </w:p>
    <w:p w14:paraId="3F523527" w14:textId="77777777" w:rsidR="008303E6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УТВЕРЖДЕНО </w:t>
      </w:r>
    </w:p>
    <w:p w14:paraId="4FCDFA93" w14:textId="77777777" w:rsidR="008303E6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Декан факультета </w:t>
      </w:r>
    </w:p>
    <w:p w14:paraId="2C12B857" w14:textId="77777777" w:rsidR="008303E6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 </w:t>
      </w:r>
      <w:proofErr w:type="spellStart"/>
      <w:r>
        <w:rPr>
          <w:b/>
          <w:sz w:val="28"/>
          <w:szCs w:val="28"/>
        </w:rPr>
        <w:t>д.ю.н</w:t>
      </w:r>
      <w:proofErr w:type="spellEnd"/>
      <w:r>
        <w:rPr>
          <w:b/>
          <w:sz w:val="28"/>
          <w:szCs w:val="28"/>
        </w:rPr>
        <w:t>., профессор</w:t>
      </w:r>
    </w:p>
    <w:p w14:paraId="65369A66" w14:textId="77777777" w:rsidR="008303E6" w:rsidRDefault="00000000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Байдельдинов</w:t>
      </w:r>
      <w:proofErr w:type="spellEnd"/>
      <w:r>
        <w:rPr>
          <w:b/>
          <w:sz w:val="28"/>
          <w:szCs w:val="28"/>
        </w:rPr>
        <w:t xml:space="preserve"> Д.Л.</w:t>
      </w:r>
    </w:p>
    <w:p w14:paraId="7ACE2F1E" w14:textId="77777777" w:rsidR="008303E6" w:rsidRDefault="0000000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«25» </w:t>
      </w:r>
      <w:proofErr w:type="gramStart"/>
      <w:r>
        <w:rPr>
          <w:b/>
          <w:sz w:val="28"/>
          <w:szCs w:val="28"/>
        </w:rPr>
        <w:t>06  2024</w:t>
      </w:r>
      <w:proofErr w:type="gramEnd"/>
      <w:r>
        <w:rPr>
          <w:b/>
          <w:sz w:val="28"/>
          <w:szCs w:val="28"/>
        </w:rPr>
        <w:t xml:space="preserve"> г. Протокол №11</w:t>
      </w:r>
    </w:p>
    <w:p w14:paraId="52F27999" w14:textId="77777777" w:rsidR="008303E6" w:rsidRDefault="008303E6">
      <w:pPr>
        <w:jc w:val="right"/>
        <w:rPr>
          <w:b/>
          <w:sz w:val="28"/>
          <w:szCs w:val="28"/>
        </w:rPr>
      </w:pPr>
    </w:p>
    <w:p w14:paraId="3B2FCB68" w14:textId="77777777" w:rsidR="008303E6" w:rsidRDefault="008303E6">
      <w:pPr>
        <w:jc w:val="center"/>
        <w:rPr>
          <w:b/>
          <w:sz w:val="28"/>
          <w:szCs w:val="28"/>
        </w:rPr>
      </w:pPr>
    </w:p>
    <w:p w14:paraId="339B330B" w14:textId="77777777" w:rsidR="008303E6" w:rsidRDefault="008303E6">
      <w:pPr>
        <w:jc w:val="center"/>
        <w:rPr>
          <w:b/>
          <w:sz w:val="28"/>
          <w:szCs w:val="28"/>
        </w:rPr>
      </w:pPr>
    </w:p>
    <w:p w14:paraId="6401F3CD" w14:textId="77777777" w:rsidR="008303E6" w:rsidRDefault="008303E6">
      <w:pPr>
        <w:jc w:val="center"/>
        <w:rPr>
          <w:b/>
          <w:sz w:val="28"/>
          <w:szCs w:val="28"/>
        </w:rPr>
      </w:pPr>
    </w:p>
    <w:p w14:paraId="39F2F243" w14:textId="77777777" w:rsidR="008303E6" w:rsidRDefault="008303E6">
      <w:pPr>
        <w:jc w:val="center"/>
        <w:rPr>
          <w:b/>
          <w:sz w:val="28"/>
          <w:szCs w:val="28"/>
        </w:rPr>
      </w:pPr>
    </w:p>
    <w:p w14:paraId="3844D8AB" w14:textId="77777777" w:rsidR="008303E6" w:rsidRDefault="008303E6">
      <w:pPr>
        <w:jc w:val="center"/>
        <w:rPr>
          <w:b/>
          <w:sz w:val="28"/>
          <w:szCs w:val="28"/>
        </w:rPr>
      </w:pPr>
    </w:p>
    <w:p w14:paraId="4438FA47" w14:textId="77777777" w:rsidR="008303E6" w:rsidRDefault="008303E6">
      <w:pPr>
        <w:jc w:val="center"/>
        <w:rPr>
          <w:b/>
          <w:sz w:val="28"/>
          <w:szCs w:val="28"/>
        </w:rPr>
      </w:pPr>
    </w:p>
    <w:p w14:paraId="58E64DAF" w14:textId="77777777" w:rsidR="008303E6" w:rsidRDefault="008303E6">
      <w:pPr>
        <w:jc w:val="center"/>
        <w:rPr>
          <w:b/>
          <w:sz w:val="28"/>
          <w:szCs w:val="28"/>
        </w:rPr>
      </w:pPr>
    </w:p>
    <w:p w14:paraId="163F0EE4" w14:textId="77777777" w:rsidR="008303E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УЧЕБНО-МЕТОДИЧЕСКИЙ КОМПЛЕКС ДИСЦИПЛИНЫ</w:t>
      </w:r>
    </w:p>
    <w:p w14:paraId="0C2AEBEA" w14:textId="77777777" w:rsidR="008303E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99789 Конституционный процесс</w:t>
      </w:r>
    </w:p>
    <w:p w14:paraId="65A9347E" w14:textId="77777777" w:rsidR="008303E6" w:rsidRDefault="00000000">
      <w:pPr>
        <w:jc w:val="center"/>
        <w:rPr>
          <w:b/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Образовательная программа 6В04205 – «Юриспруденция»</w:t>
      </w:r>
    </w:p>
    <w:p w14:paraId="274FA05D" w14:textId="77777777" w:rsidR="008303E6" w:rsidRDefault="008303E6">
      <w:pPr>
        <w:jc w:val="center"/>
        <w:rPr>
          <w:b/>
          <w:sz w:val="28"/>
          <w:szCs w:val="28"/>
        </w:rPr>
      </w:pPr>
    </w:p>
    <w:p w14:paraId="34C7DA6A" w14:textId="77777777" w:rsidR="008303E6" w:rsidRDefault="008303E6">
      <w:pPr>
        <w:jc w:val="center"/>
        <w:rPr>
          <w:b/>
          <w:sz w:val="28"/>
          <w:szCs w:val="28"/>
        </w:rPr>
      </w:pPr>
    </w:p>
    <w:p w14:paraId="7212EB0C" w14:textId="77777777" w:rsidR="008303E6" w:rsidRDefault="008303E6">
      <w:pPr>
        <w:jc w:val="center"/>
        <w:rPr>
          <w:b/>
          <w:sz w:val="28"/>
          <w:szCs w:val="28"/>
        </w:rPr>
      </w:pPr>
    </w:p>
    <w:p w14:paraId="5AD023B1" w14:textId="77777777" w:rsidR="008303E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курс, осенний семестр, 5 кредитов</w:t>
      </w:r>
    </w:p>
    <w:p w14:paraId="7DF632B6" w14:textId="77777777" w:rsidR="008303E6" w:rsidRDefault="008303E6">
      <w:pPr>
        <w:jc w:val="center"/>
        <w:rPr>
          <w:b/>
          <w:sz w:val="28"/>
          <w:szCs w:val="28"/>
        </w:rPr>
      </w:pPr>
    </w:p>
    <w:p w14:paraId="69046228" w14:textId="77777777" w:rsidR="008303E6" w:rsidRDefault="008303E6">
      <w:pPr>
        <w:jc w:val="center"/>
        <w:rPr>
          <w:b/>
          <w:sz w:val="28"/>
          <w:szCs w:val="28"/>
        </w:rPr>
      </w:pPr>
    </w:p>
    <w:p w14:paraId="6836840D" w14:textId="77777777" w:rsidR="008303E6" w:rsidRDefault="008303E6">
      <w:pPr>
        <w:jc w:val="center"/>
        <w:rPr>
          <w:b/>
          <w:sz w:val="28"/>
          <w:szCs w:val="28"/>
        </w:rPr>
      </w:pPr>
    </w:p>
    <w:p w14:paraId="0E74D9AA" w14:textId="77777777" w:rsidR="008303E6" w:rsidRDefault="008303E6">
      <w:pPr>
        <w:jc w:val="center"/>
        <w:rPr>
          <w:b/>
          <w:sz w:val="28"/>
          <w:szCs w:val="28"/>
        </w:rPr>
      </w:pPr>
    </w:p>
    <w:p w14:paraId="33CF1AA9" w14:textId="77777777" w:rsidR="008303E6" w:rsidRDefault="008303E6">
      <w:pPr>
        <w:jc w:val="center"/>
        <w:rPr>
          <w:b/>
          <w:sz w:val="28"/>
          <w:szCs w:val="28"/>
        </w:rPr>
      </w:pPr>
    </w:p>
    <w:p w14:paraId="2B3E9F4F" w14:textId="77777777" w:rsidR="008303E6" w:rsidRDefault="008303E6">
      <w:pPr>
        <w:jc w:val="center"/>
        <w:rPr>
          <w:b/>
          <w:sz w:val="28"/>
          <w:szCs w:val="28"/>
        </w:rPr>
      </w:pPr>
    </w:p>
    <w:p w14:paraId="1C727258" w14:textId="77777777" w:rsidR="008303E6" w:rsidRDefault="008303E6">
      <w:pPr>
        <w:jc w:val="center"/>
        <w:rPr>
          <w:b/>
          <w:sz w:val="28"/>
          <w:szCs w:val="28"/>
        </w:rPr>
      </w:pPr>
    </w:p>
    <w:p w14:paraId="6D9948DF" w14:textId="77777777" w:rsidR="008303E6" w:rsidRDefault="008303E6">
      <w:pPr>
        <w:jc w:val="center"/>
        <w:rPr>
          <w:b/>
          <w:sz w:val="28"/>
          <w:szCs w:val="28"/>
        </w:rPr>
      </w:pPr>
    </w:p>
    <w:p w14:paraId="2C8D87FA" w14:textId="77777777" w:rsidR="008303E6" w:rsidRDefault="008303E6">
      <w:pPr>
        <w:jc w:val="center"/>
        <w:rPr>
          <w:b/>
          <w:sz w:val="28"/>
          <w:szCs w:val="28"/>
        </w:rPr>
      </w:pPr>
    </w:p>
    <w:p w14:paraId="4CA64A20" w14:textId="77777777" w:rsidR="008303E6" w:rsidRDefault="008303E6">
      <w:pPr>
        <w:jc w:val="center"/>
        <w:rPr>
          <w:b/>
          <w:sz w:val="28"/>
          <w:szCs w:val="28"/>
        </w:rPr>
      </w:pPr>
    </w:p>
    <w:p w14:paraId="22769255" w14:textId="77777777" w:rsidR="008303E6" w:rsidRDefault="008303E6">
      <w:pPr>
        <w:jc w:val="center"/>
        <w:rPr>
          <w:b/>
          <w:sz w:val="28"/>
          <w:szCs w:val="28"/>
        </w:rPr>
      </w:pPr>
    </w:p>
    <w:p w14:paraId="39D87F27" w14:textId="77777777" w:rsidR="008303E6" w:rsidRDefault="008303E6">
      <w:pPr>
        <w:jc w:val="center"/>
        <w:rPr>
          <w:b/>
          <w:sz w:val="28"/>
          <w:szCs w:val="28"/>
        </w:rPr>
      </w:pPr>
    </w:p>
    <w:p w14:paraId="4192BE74" w14:textId="77777777" w:rsidR="008303E6" w:rsidRDefault="008303E6">
      <w:pPr>
        <w:jc w:val="center"/>
        <w:rPr>
          <w:b/>
          <w:sz w:val="28"/>
          <w:szCs w:val="28"/>
        </w:rPr>
      </w:pPr>
    </w:p>
    <w:p w14:paraId="35A14654" w14:textId="77777777" w:rsidR="008303E6" w:rsidRDefault="008303E6">
      <w:pPr>
        <w:rPr>
          <w:b/>
          <w:sz w:val="28"/>
          <w:szCs w:val="28"/>
        </w:rPr>
      </w:pPr>
    </w:p>
    <w:p w14:paraId="0713C45C" w14:textId="77777777" w:rsidR="008303E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Алматы, 2024 г.</w:t>
      </w:r>
    </w:p>
    <w:p w14:paraId="1C60A79C" w14:textId="77777777" w:rsidR="008303E6" w:rsidRDefault="008303E6">
      <w:pPr>
        <w:jc w:val="center"/>
        <w:rPr>
          <w:b/>
          <w:sz w:val="28"/>
          <w:szCs w:val="28"/>
        </w:rPr>
      </w:pPr>
    </w:p>
    <w:p w14:paraId="430AC943" w14:textId="77777777" w:rsidR="008303E6" w:rsidRDefault="008303E6">
      <w:pPr>
        <w:jc w:val="center"/>
        <w:rPr>
          <w:b/>
          <w:sz w:val="28"/>
          <w:szCs w:val="28"/>
        </w:rPr>
      </w:pPr>
    </w:p>
    <w:p w14:paraId="0FD7F505" w14:textId="77777777" w:rsidR="008303E6" w:rsidRDefault="008303E6">
      <w:pPr>
        <w:jc w:val="center"/>
        <w:rPr>
          <w:b/>
          <w:sz w:val="28"/>
          <w:szCs w:val="28"/>
        </w:rPr>
      </w:pPr>
    </w:p>
    <w:p w14:paraId="6ADF86F2" w14:textId="77777777" w:rsidR="008303E6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Учебно-методический комплекс дисциплины составлен </w:t>
      </w:r>
      <w:proofErr w:type="spellStart"/>
      <w:r>
        <w:rPr>
          <w:b/>
          <w:sz w:val="28"/>
          <w:szCs w:val="28"/>
        </w:rPr>
        <w:t>д.ю.н</w:t>
      </w:r>
      <w:proofErr w:type="spellEnd"/>
      <w:r>
        <w:rPr>
          <w:b/>
          <w:sz w:val="28"/>
          <w:szCs w:val="28"/>
        </w:rPr>
        <w:t xml:space="preserve">., доцентом </w:t>
      </w:r>
      <w:proofErr w:type="spellStart"/>
      <w:r>
        <w:rPr>
          <w:b/>
          <w:sz w:val="28"/>
          <w:szCs w:val="28"/>
        </w:rPr>
        <w:t>Баймахановой</w:t>
      </w:r>
      <w:proofErr w:type="spellEnd"/>
      <w:r>
        <w:rPr>
          <w:b/>
          <w:sz w:val="28"/>
          <w:szCs w:val="28"/>
        </w:rPr>
        <w:t xml:space="preserve"> Д.М. на основании учебного плана по Образовательной программе 6В04205 – «Юриспруденция»</w:t>
      </w:r>
    </w:p>
    <w:p w14:paraId="1C48F2B8" w14:textId="77777777" w:rsidR="008303E6" w:rsidRDefault="008303E6">
      <w:pPr>
        <w:jc w:val="center"/>
        <w:rPr>
          <w:b/>
          <w:sz w:val="28"/>
          <w:szCs w:val="28"/>
        </w:rPr>
      </w:pPr>
    </w:p>
    <w:p w14:paraId="3594399D" w14:textId="77777777" w:rsidR="008303E6" w:rsidRDefault="008303E6">
      <w:pPr>
        <w:jc w:val="center"/>
        <w:rPr>
          <w:b/>
          <w:sz w:val="28"/>
          <w:szCs w:val="28"/>
        </w:rPr>
      </w:pPr>
    </w:p>
    <w:p w14:paraId="1272FB6D" w14:textId="77777777" w:rsidR="008303E6" w:rsidRDefault="008303E6">
      <w:pPr>
        <w:jc w:val="center"/>
        <w:rPr>
          <w:b/>
          <w:sz w:val="28"/>
          <w:szCs w:val="28"/>
        </w:rPr>
      </w:pPr>
    </w:p>
    <w:p w14:paraId="602451B2" w14:textId="77777777" w:rsidR="008303E6" w:rsidRDefault="008303E6">
      <w:pPr>
        <w:jc w:val="center"/>
        <w:rPr>
          <w:b/>
          <w:sz w:val="28"/>
          <w:szCs w:val="28"/>
        </w:rPr>
      </w:pPr>
    </w:p>
    <w:p w14:paraId="6C5F1658" w14:textId="77777777" w:rsidR="008303E6" w:rsidRDefault="008303E6">
      <w:pPr>
        <w:jc w:val="center"/>
        <w:rPr>
          <w:b/>
          <w:sz w:val="28"/>
          <w:szCs w:val="28"/>
        </w:rPr>
      </w:pPr>
    </w:p>
    <w:p w14:paraId="16E91167" w14:textId="77777777" w:rsidR="008303E6" w:rsidRDefault="008303E6">
      <w:pPr>
        <w:jc w:val="center"/>
        <w:rPr>
          <w:b/>
          <w:sz w:val="28"/>
          <w:szCs w:val="28"/>
        </w:rPr>
      </w:pPr>
    </w:p>
    <w:p w14:paraId="064D5165" w14:textId="77777777" w:rsidR="008303E6" w:rsidRDefault="008303E6">
      <w:pPr>
        <w:jc w:val="center"/>
        <w:rPr>
          <w:b/>
          <w:sz w:val="28"/>
          <w:szCs w:val="28"/>
        </w:rPr>
      </w:pPr>
    </w:p>
    <w:p w14:paraId="5F385346" w14:textId="77777777" w:rsidR="008303E6" w:rsidRDefault="008303E6">
      <w:pPr>
        <w:jc w:val="center"/>
        <w:rPr>
          <w:b/>
          <w:sz w:val="28"/>
          <w:szCs w:val="28"/>
        </w:rPr>
      </w:pPr>
    </w:p>
    <w:p w14:paraId="0EDF9E7E" w14:textId="77777777" w:rsidR="008303E6" w:rsidRDefault="008303E6">
      <w:pPr>
        <w:jc w:val="center"/>
        <w:rPr>
          <w:b/>
          <w:sz w:val="28"/>
          <w:szCs w:val="28"/>
        </w:rPr>
      </w:pPr>
    </w:p>
    <w:p w14:paraId="33CFF721" w14:textId="77777777" w:rsidR="008303E6" w:rsidRDefault="008303E6">
      <w:pPr>
        <w:jc w:val="center"/>
        <w:rPr>
          <w:b/>
          <w:sz w:val="28"/>
          <w:szCs w:val="28"/>
        </w:rPr>
      </w:pPr>
    </w:p>
    <w:p w14:paraId="4C487F09" w14:textId="77777777" w:rsidR="008303E6" w:rsidRDefault="008303E6">
      <w:pPr>
        <w:jc w:val="center"/>
        <w:rPr>
          <w:b/>
          <w:sz w:val="28"/>
          <w:szCs w:val="28"/>
        </w:rPr>
      </w:pPr>
    </w:p>
    <w:p w14:paraId="143E5224" w14:textId="77777777" w:rsidR="008303E6" w:rsidRDefault="008303E6">
      <w:pPr>
        <w:jc w:val="center"/>
        <w:rPr>
          <w:b/>
          <w:sz w:val="28"/>
          <w:szCs w:val="28"/>
        </w:rPr>
      </w:pPr>
    </w:p>
    <w:p w14:paraId="35E1E8B3" w14:textId="77777777" w:rsidR="008303E6" w:rsidRDefault="008303E6">
      <w:pPr>
        <w:jc w:val="center"/>
        <w:rPr>
          <w:b/>
          <w:sz w:val="28"/>
          <w:szCs w:val="28"/>
        </w:rPr>
      </w:pPr>
    </w:p>
    <w:p w14:paraId="36A8E8A7" w14:textId="77777777" w:rsidR="008303E6" w:rsidRDefault="008303E6">
      <w:pPr>
        <w:jc w:val="center"/>
        <w:rPr>
          <w:b/>
          <w:sz w:val="28"/>
          <w:szCs w:val="28"/>
        </w:rPr>
      </w:pPr>
    </w:p>
    <w:p w14:paraId="08F22F67" w14:textId="77777777" w:rsidR="008303E6" w:rsidRDefault="00000000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Рассмотрен  и</w:t>
      </w:r>
      <w:proofErr w:type="gramEnd"/>
      <w:r>
        <w:rPr>
          <w:b/>
          <w:sz w:val="28"/>
          <w:szCs w:val="28"/>
        </w:rPr>
        <w:t xml:space="preserve">  рекомендован  на  заседании  кафедры  Теории  и  истории государства    и    права,    конституционного   и   административного   права   от  «11»  06   2024 г.,   протокол  №21</w:t>
      </w:r>
    </w:p>
    <w:p w14:paraId="4E114900" w14:textId="77777777" w:rsidR="008303E6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Зав. кафедрой </w:t>
      </w:r>
      <w:proofErr w:type="spellStart"/>
      <w:r>
        <w:rPr>
          <w:b/>
          <w:sz w:val="28"/>
          <w:szCs w:val="28"/>
        </w:rPr>
        <w:t>к.ю.н</w:t>
      </w:r>
      <w:proofErr w:type="spellEnd"/>
      <w:r>
        <w:rPr>
          <w:b/>
          <w:sz w:val="28"/>
          <w:szCs w:val="28"/>
        </w:rPr>
        <w:t>.,    _________________   Усеинова К.Р.</w:t>
      </w:r>
    </w:p>
    <w:p w14:paraId="082A62E4" w14:textId="77777777" w:rsidR="008303E6" w:rsidRDefault="008303E6">
      <w:pPr>
        <w:jc w:val="both"/>
        <w:rPr>
          <w:b/>
          <w:sz w:val="28"/>
          <w:szCs w:val="28"/>
        </w:rPr>
      </w:pPr>
    </w:p>
    <w:p w14:paraId="5D2068CB" w14:textId="77777777" w:rsidR="008303E6" w:rsidRDefault="008303E6">
      <w:pPr>
        <w:jc w:val="center"/>
        <w:rPr>
          <w:b/>
          <w:sz w:val="20"/>
          <w:szCs w:val="20"/>
        </w:rPr>
      </w:pPr>
    </w:p>
    <w:p w14:paraId="3F6114C7" w14:textId="77777777" w:rsidR="008303E6" w:rsidRDefault="008303E6">
      <w:pPr>
        <w:jc w:val="center"/>
        <w:rPr>
          <w:b/>
          <w:sz w:val="20"/>
          <w:szCs w:val="20"/>
        </w:rPr>
      </w:pPr>
    </w:p>
    <w:p w14:paraId="0A66F8C1" w14:textId="77777777" w:rsidR="008303E6" w:rsidRDefault="008303E6">
      <w:pPr>
        <w:jc w:val="center"/>
        <w:rPr>
          <w:b/>
          <w:sz w:val="20"/>
          <w:szCs w:val="20"/>
        </w:rPr>
      </w:pPr>
    </w:p>
    <w:p w14:paraId="2B61AB27" w14:textId="77777777" w:rsidR="008303E6" w:rsidRDefault="008303E6">
      <w:pPr>
        <w:jc w:val="center"/>
        <w:rPr>
          <w:b/>
          <w:sz w:val="20"/>
          <w:szCs w:val="20"/>
        </w:rPr>
      </w:pPr>
    </w:p>
    <w:p w14:paraId="5CEFC2FE" w14:textId="77777777" w:rsidR="008303E6" w:rsidRDefault="008303E6">
      <w:pPr>
        <w:jc w:val="center"/>
        <w:rPr>
          <w:b/>
          <w:sz w:val="20"/>
          <w:szCs w:val="20"/>
        </w:rPr>
      </w:pPr>
    </w:p>
    <w:p w14:paraId="75188394" w14:textId="77777777" w:rsidR="008303E6" w:rsidRDefault="008303E6">
      <w:pPr>
        <w:jc w:val="center"/>
        <w:rPr>
          <w:b/>
          <w:sz w:val="20"/>
          <w:szCs w:val="20"/>
        </w:rPr>
      </w:pPr>
    </w:p>
    <w:p w14:paraId="487CC7E4" w14:textId="77777777" w:rsidR="008303E6" w:rsidRDefault="008303E6">
      <w:pPr>
        <w:jc w:val="center"/>
        <w:rPr>
          <w:b/>
          <w:sz w:val="20"/>
          <w:szCs w:val="20"/>
        </w:rPr>
      </w:pPr>
    </w:p>
    <w:p w14:paraId="760D4ADE" w14:textId="77777777" w:rsidR="008303E6" w:rsidRDefault="008303E6">
      <w:pPr>
        <w:jc w:val="center"/>
        <w:rPr>
          <w:b/>
          <w:sz w:val="20"/>
          <w:szCs w:val="20"/>
        </w:rPr>
      </w:pPr>
    </w:p>
    <w:p w14:paraId="76FE2D11" w14:textId="77777777" w:rsidR="008303E6" w:rsidRDefault="008303E6">
      <w:pPr>
        <w:jc w:val="center"/>
        <w:rPr>
          <w:b/>
          <w:sz w:val="20"/>
          <w:szCs w:val="20"/>
        </w:rPr>
      </w:pPr>
    </w:p>
    <w:p w14:paraId="1013E049" w14:textId="77777777" w:rsidR="008303E6" w:rsidRDefault="008303E6">
      <w:pPr>
        <w:jc w:val="center"/>
        <w:rPr>
          <w:b/>
          <w:sz w:val="20"/>
          <w:szCs w:val="20"/>
        </w:rPr>
      </w:pPr>
    </w:p>
    <w:p w14:paraId="659014C7" w14:textId="77777777" w:rsidR="008303E6" w:rsidRDefault="008303E6">
      <w:pPr>
        <w:jc w:val="center"/>
        <w:rPr>
          <w:b/>
          <w:sz w:val="20"/>
          <w:szCs w:val="20"/>
        </w:rPr>
      </w:pPr>
    </w:p>
    <w:p w14:paraId="637A0256" w14:textId="77777777" w:rsidR="008303E6" w:rsidRDefault="008303E6">
      <w:pPr>
        <w:jc w:val="center"/>
        <w:rPr>
          <w:b/>
          <w:sz w:val="20"/>
          <w:szCs w:val="20"/>
        </w:rPr>
      </w:pPr>
    </w:p>
    <w:p w14:paraId="5AB89A99" w14:textId="77777777" w:rsidR="008303E6" w:rsidRDefault="008303E6">
      <w:pPr>
        <w:jc w:val="center"/>
        <w:rPr>
          <w:b/>
          <w:sz w:val="20"/>
          <w:szCs w:val="20"/>
        </w:rPr>
      </w:pPr>
    </w:p>
    <w:p w14:paraId="770FB4FF" w14:textId="77777777" w:rsidR="008303E6" w:rsidRDefault="008303E6">
      <w:pPr>
        <w:jc w:val="center"/>
        <w:rPr>
          <w:b/>
          <w:sz w:val="20"/>
          <w:szCs w:val="20"/>
        </w:rPr>
      </w:pPr>
    </w:p>
    <w:p w14:paraId="309F9D8A" w14:textId="77777777" w:rsidR="008303E6" w:rsidRDefault="008303E6">
      <w:pPr>
        <w:jc w:val="center"/>
        <w:rPr>
          <w:b/>
          <w:sz w:val="20"/>
          <w:szCs w:val="20"/>
        </w:rPr>
      </w:pPr>
    </w:p>
    <w:p w14:paraId="766B7732" w14:textId="77777777" w:rsidR="008303E6" w:rsidRDefault="008303E6">
      <w:pPr>
        <w:jc w:val="center"/>
        <w:rPr>
          <w:b/>
          <w:sz w:val="20"/>
          <w:szCs w:val="20"/>
        </w:rPr>
      </w:pPr>
    </w:p>
    <w:p w14:paraId="13C89E9F" w14:textId="77777777" w:rsidR="008303E6" w:rsidRDefault="008303E6">
      <w:pPr>
        <w:jc w:val="center"/>
        <w:rPr>
          <w:b/>
          <w:sz w:val="20"/>
          <w:szCs w:val="20"/>
        </w:rPr>
      </w:pPr>
    </w:p>
    <w:p w14:paraId="1279EB24" w14:textId="77777777" w:rsidR="008303E6" w:rsidRDefault="008303E6">
      <w:pPr>
        <w:jc w:val="center"/>
        <w:rPr>
          <w:b/>
          <w:sz w:val="20"/>
          <w:szCs w:val="20"/>
        </w:rPr>
      </w:pPr>
    </w:p>
    <w:p w14:paraId="6A3E9273" w14:textId="77777777" w:rsidR="008303E6" w:rsidRDefault="008303E6">
      <w:pPr>
        <w:jc w:val="center"/>
        <w:rPr>
          <w:b/>
          <w:sz w:val="20"/>
          <w:szCs w:val="20"/>
        </w:rPr>
      </w:pPr>
    </w:p>
    <w:p w14:paraId="7D8545D4" w14:textId="77777777" w:rsidR="008303E6" w:rsidRDefault="008303E6">
      <w:pPr>
        <w:jc w:val="center"/>
        <w:rPr>
          <w:b/>
          <w:sz w:val="20"/>
          <w:szCs w:val="20"/>
        </w:rPr>
      </w:pPr>
    </w:p>
    <w:p w14:paraId="7CD4C01C" w14:textId="77777777" w:rsidR="008303E6" w:rsidRDefault="008303E6">
      <w:pPr>
        <w:jc w:val="center"/>
        <w:rPr>
          <w:b/>
          <w:sz w:val="20"/>
          <w:szCs w:val="20"/>
        </w:rPr>
      </w:pPr>
    </w:p>
    <w:p w14:paraId="08DAFA2C" w14:textId="77777777" w:rsidR="008303E6" w:rsidRDefault="008303E6">
      <w:pPr>
        <w:jc w:val="center"/>
        <w:rPr>
          <w:b/>
          <w:sz w:val="20"/>
          <w:szCs w:val="20"/>
        </w:rPr>
      </w:pPr>
    </w:p>
    <w:p w14:paraId="53BC112C" w14:textId="77777777" w:rsidR="008303E6" w:rsidRDefault="008303E6">
      <w:pPr>
        <w:jc w:val="center"/>
        <w:rPr>
          <w:b/>
          <w:sz w:val="20"/>
          <w:szCs w:val="20"/>
        </w:rPr>
      </w:pPr>
    </w:p>
    <w:p w14:paraId="70EB9EBF" w14:textId="77777777" w:rsidR="008303E6" w:rsidRDefault="008303E6">
      <w:pPr>
        <w:jc w:val="center"/>
        <w:rPr>
          <w:b/>
          <w:sz w:val="20"/>
          <w:szCs w:val="20"/>
        </w:rPr>
      </w:pPr>
    </w:p>
    <w:p w14:paraId="1A35F675" w14:textId="77777777" w:rsidR="008303E6" w:rsidRDefault="008303E6">
      <w:pPr>
        <w:jc w:val="center"/>
        <w:rPr>
          <w:b/>
          <w:sz w:val="20"/>
          <w:szCs w:val="20"/>
        </w:rPr>
      </w:pPr>
    </w:p>
    <w:p w14:paraId="233C9DBA" w14:textId="77777777" w:rsidR="008303E6" w:rsidRDefault="008303E6">
      <w:pPr>
        <w:jc w:val="center"/>
        <w:rPr>
          <w:b/>
          <w:sz w:val="20"/>
          <w:szCs w:val="20"/>
        </w:rPr>
      </w:pPr>
    </w:p>
    <w:p w14:paraId="677BBD63" w14:textId="77777777" w:rsidR="008303E6" w:rsidRDefault="008303E6">
      <w:pPr>
        <w:jc w:val="center"/>
        <w:rPr>
          <w:b/>
          <w:sz w:val="20"/>
          <w:szCs w:val="20"/>
        </w:rPr>
      </w:pPr>
    </w:p>
    <w:p w14:paraId="111D707C" w14:textId="77777777" w:rsidR="008303E6" w:rsidRDefault="008303E6">
      <w:pPr>
        <w:jc w:val="center"/>
        <w:rPr>
          <w:b/>
          <w:sz w:val="20"/>
          <w:szCs w:val="20"/>
        </w:rPr>
      </w:pPr>
    </w:p>
    <w:p w14:paraId="3170FFA4" w14:textId="77777777" w:rsidR="008303E6" w:rsidRDefault="008303E6">
      <w:pPr>
        <w:jc w:val="center"/>
        <w:rPr>
          <w:b/>
          <w:sz w:val="20"/>
          <w:szCs w:val="20"/>
        </w:rPr>
      </w:pPr>
    </w:p>
    <w:p w14:paraId="570C1211" w14:textId="77777777" w:rsidR="008303E6" w:rsidRDefault="008303E6">
      <w:pPr>
        <w:jc w:val="center"/>
        <w:rPr>
          <w:b/>
          <w:sz w:val="20"/>
          <w:szCs w:val="20"/>
        </w:rPr>
      </w:pPr>
    </w:p>
    <w:p w14:paraId="051DE7B4" w14:textId="77777777" w:rsidR="008303E6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14:paraId="674E897A" w14:textId="77777777" w:rsidR="008303E6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2024-2025 учебного года</w:t>
      </w:r>
    </w:p>
    <w:p w14:paraId="4AFD0A27" w14:textId="77777777" w:rsidR="008303E6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программа 6В04205 «Юриспруденция»</w:t>
      </w:r>
    </w:p>
    <w:p w14:paraId="687B452B" w14:textId="77777777" w:rsidR="008303E6" w:rsidRDefault="000000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99789 Конституционный процесс</w:t>
      </w:r>
    </w:p>
    <w:p w14:paraId="5C197C01" w14:textId="77777777" w:rsidR="008303E6" w:rsidRDefault="008303E6">
      <w:pPr>
        <w:rPr>
          <w:color w:val="FF0000"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</w:tblGrid>
      <w:tr w:rsidR="008303E6" w14:paraId="3FF1D519" w14:textId="77777777">
        <w:trPr>
          <w:trHeight w:val="265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71617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7677F" w14:textId="77777777" w:rsidR="008303E6" w:rsidRDefault="00000000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1CAA1F46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(СРС)</w:t>
            </w:r>
          </w:p>
          <w:p w14:paraId="457E7362" w14:textId="77777777" w:rsidR="008303E6" w:rsidRDefault="008303E6">
            <w:pPr>
              <w:rPr>
                <w:i/>
                <w:sz w:val="20"/>
                <w:szCs w:val="20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54DD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D6918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BC58A26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191C5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385214B9" w14:textId="77777777" w:rsidR="008303E6" w:rsidRDefault="00000000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(СРСП)</w:t>
            </w:r>
            <w:r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  <w:tr w:rsidR="008303E6" w14:paraId="61E48652" w14:textId="77777777">
        <w:trPr>
          <w:trHeight w:val="883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88FC65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78024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BA98F" w14:textId="77777777" w:rsidR="008303E6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4D3E6" w14:textId="77777777" w:rsidR="008303E6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20FA0" w14:textId="77777777" w:rsidR="008303E6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E2459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53F26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303E6" w14:paraId="0C27E73D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1D8D3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99789 Конституционный процесс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D2BF" w14:textId="77777777" w:rsidR="008303E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white"/>
              </w:rPr>
              <w:t>3</w:t>
            </w:r>
            <w:r>
              <w:rPr>
                <w:color w:val="FF0000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CB6CA" w14:textId="77777777" w:rsidR="008303E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D2F36" w14:textId="77777777" w:rsidR="008303E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FD90" w14:textId="77777777" w:rsidR="008303E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45A14" w14:textId="77777777" w:rsidR="008303E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05FCC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</w:t>
            </w:r>
          </w:p>
        </w:tc>
      </w:tr>
      <w:tr w:rsidR="008303E6" w14:paraId="08036E3B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B645" w14:textId="77777777" w:rsidR="008303E6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8303E6" w14:paraId="5C1A08BF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875F9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28F34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4DFC64C7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30A8C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8780B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405F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2E3C5873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8303E6" w14:paraId="103FF2B7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E6079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010A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ПД. Компонент по выбору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C9282" w14:textId="77777777" w:rsidR="008303E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D4FB4" w14:textId="77777777" w:rsidR="008303E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Дискуссия, тест-опрос, дебаты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E79B5C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Устный экзамен оффлайн</w:t>
            </w:r>
          </w:p>
        </w:tc>
      </w:tr>
      <w:tr w:rsidR="008303E6" w14:paraId="78A726FE" w14:textId="77777777">
        <w:trPr>
          <w:trHeight w:val="2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F053D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 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8B5D2" w14:textId="77777777" w:rsidR="008303E6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д.ю.н</w:t>
            </w:r>
            <w:proofErr w:type="spellEnd"/>
            <w:r>
              <w:rPr>
                <w:sz w:val="20"/>
                <w:szCs w:val="20"/>
              </w:rPr>
              <w:t xml:space="preserve">., доц. каф. ТГП, </w:t>
            </w:r>
            <w:proofErr w:type="spellStart"/>
            <w:r>
              <w:rPr>
                <w:sz w:val="20"/>
                <w:szCs w:val="20"/>
              </w:rPr>
              <w:t>конст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адм.пр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Баймаханова</w:t>
            </w:r>
            <w:proofErr w:type="spellEnd"/>
            <w:r>
              <w:rPr>
                <w:sz w:val="20"/>
                <w:szCs w:val="20"/>
              </w:rP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B43022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03E6" w14:paraId="287BF885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FE9A5" w14:textId="77777777" w:rsidR="008303E6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23CE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hyperlink r:id="rId5">
              <w:r>
                <w:rPr>
                  <w:color w:val="000000"/>
                  <w:sz w:val="20"/>
                  <w:szCs w:val="2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1468B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03E6" w14:paraId="027BE888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9DEBC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292A9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21385B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03E6" w14:paraId="65E48B71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6B57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6E2D0" w14:textId="77777777" w:rsidR="008303E6" w:rsidRDefault="000000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д.ю.н</w:t>
            </w:r>
            <w:proofErr w:type="spellEnd"/>
            <w:r>
              <w:rPr>
                <w:sz w:val="20"/>
                <w:szCs w:val="20"/>
              </w:rPr>
              <w:t xml:space="preserve">., доц. каф. ТГП, </w:t>
            </w:r>
            <w:proofErr w:type="spellStart"/>
            <w:r>
              <w:rPr>
                <w:sz w:val="20"/>
                <w:szCs w:val="20"/>
              </w:rPr>
              <w:t>конст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адм.пр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Баймаханова</w:t>
            </w:r>
            <w:proofErr w:type="spellEnd"/>
            <w:r>
              <w:rPr>
                <w:sz w:val="20"/>
                <w:szCs w:val="20"/>
              </w:rP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84038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03E6" w14:paraId="19392462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66BDC" w14:textId="77777777" w:rsidR="008303E6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4896C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hyperlink r:id="rId6">
              <w:r>
                <w:rPr>
                  <w:color w:val="000000"/>
                  <w:sz w:val="20"/>
                  <w:szCs w:val="2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B8DE68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03E6" w14:paraId="34C7AA33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8CF5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662C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597A7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303E6" w14:paraId="2A8A3334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939C5" w14:textId="77777777" w:rsidR="008303E6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303E6" w14:paraId="364F3271" w14:textId="77777777">
        <w:tc>
          <w:tcPr>
            <w:tcW w:w="1699" w:type="dxa"/>
            <w:shd w:val="clear" w:color="auto" w:fill="auto"/>
          </w:tcPr>
          <w:p w14:paraId="12DB1674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5" w:type="dxa"/>
            <w:gridSpan w:val="5"/>
            <w:shd w:val="clear" w:color="auto" w:fill="auto"/>
          </w:tcPr>
          <w:p w14:paraId="79F91B55" w14:textId="77777777" w:rsidR="008303E6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49A78BF" w14:textId="77777777" w:rsidR="008303E6" w:rsidRDefault="008303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151734BF" w14:textId="77777777" w:rsidR="008303E6" w:rsidRDefault="00000000">
            <w:pPr>
              <w:jc w:val="center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b/>
                <w:color w:val="000000"/>
                <w:sz w:val="20"/>
                <w:szCs w:val="20"/>
                <w:highlight w:val="white"/>
              </w:rPr>
              <w:t>Индикаторы достижения РО (ИД) </w:t>
            </w:r>
          </w:p>
        </w:tc>
      </w:tr>
      <w:tr w:rsidR="008303E6" w14:paraId="5121615A" w14:textId="77777777">
        <w:trPr>
          <w:trHeight w:val="152"/>
        </w:trPr>
        <w:tc>
          <w:tcPr>
            <w:tcW w:w="1699" w:type="dxa"/>
            <w:vMerge w:val="restart"/>
            <w:shd w:val="clear" w:color="auto" w:fill="auto"/>
          </w:tcPr>
          <w:p w14:paraId="174EF597" w14:textId="77777777" w:rsidR="008303E6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Сформировать у студентов способность раскрыть</w:t>
            </w:r>
            <w:r>
              <w:rPr>
                <w:sz w:val="20"/>
                <w:szCs w:val="20"/>
              </w:rPr>
              <w:br/>
              <w:t>и уяснить сущность и содержание конституционного процесса в РК, а</w:t>
            </w:r>
            <w:r>
              <w:rPr>
                <w:sz w:val="20"/>
                <w:szCs w:val="20"/>
              </w:rPr>
              <w:br/>
              <w:t>также проблем политического, экономического и организационного</w:t>
            </w:r>
            <w:r>
              <w:rPr>
                <w:sz w:val="20"/>
                <w:szCs w:val="20"/>
              </w:rPr>
              <w:br/>
              <w:t>характера, оказывающих влияние на эффективное функционирование</w:t>
            </w:r>
            <w:r>
              <w:rPr>
                <w:sz w:val="20"/>
                <w:szCs w:val="20"/>
              </w:rPr>
              <w:br/>
              <w:t>избирательного процесса, законодательного процесса,</w:t>
            </w:r>
            <w:r>
              <w:rPr>
                <w:sz w:val="20"/>
                <w:szCs w:val="20"/>
              </w:rPr>
              <w:br/>
              <w:t xml:space="preserve">конституционного производства и </w:t>
            </w:r>
            <w:proofErr w:type="spellStart"/>
            <w:r>
              <w:rPr>
                <w:sz w:val="20"/>
                <w:szCs w:val="20"/>
              </w:rPr>
              <w:t>референдумного</w:t>
            </w:r>
            <w:proofErr w:type="spellEnd"/>
            <w:r>
              <w:rPr>
                <w:sz w:val="20"/>
                <w:szCs w:val="20"/>
              </w:rPr>
              <w:t xml:space="preserve"> процесса в РК. Будут изучены: основы избирательного, </w:t>
            </w:r>
            <w:r>
              <w:rPr>
                <w:sz w:val="20"/>
                <w:szCs w:val="20"/>
              </w:rPr>
              <w:lastRenderedPageBreak/>
              <w:t xml:space="preserve">законодательного, </w:t>
            </w:r>
            <w:proofErr w:type="spellStart"/>
            <w:r>
              <w:rPr>
                <w:sz w:val="20"/>
                <w:szCs w:val="20"/>
              </w:rPr>
              <w:t>референдумного</w:t>
            </w:r>
            <w:proofErr w:type="spellEnd"/>
            <w:r>
              <w:rPr>
                <w:sz w:val="20"/>
                <w:szCs w:val="20"/>
              </w:rPr>
              <w:t xml:space="preserve"> процессов и конституционное производство</w:t>
            </w: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4B3061D8" w14:textId="77777777" w:rsidR="008303E6" w:rsidRDefault="00000000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Демонстрировать понимание сущности, специфики и составных элементов конституционного процесса в РК, его роли для эффективного функционирования всего государственного механизма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1A2679F5" w14:textId="77777777" w:rsidR="008303E6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  <w:sz w:val="20"/>
                <w:szCs w:val="20"/>
              </w:rPr>
              <w:t xml:space="preserve">Определяет особенности и основные </w:t>
            </w:r>
            <w:proofErr w:type="gramStart"/>
            <w:r>
              <w:rPr>
                <w:color w:val="000000"/>
                <w:sz w:val="20"/>
                <w:szCs w:val="20"/>
              </w:rPr>
              <w:t>тенденции  развития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конституционно-процессуального права через анализ этапов его становления и развития</w:t>
            </w:r>
          </w:p>
        </w:tc>
      </w:tr>
      <w:tr w:rsidR="008303E6" w14:paraId="2492C758" w14:textId="77777777">
        <w:trPr>
          <w:trHeight w:val="152"/>
        </w:trPr>
        <w:tc>
          <w:tcPr>
            <w:tcW w:w="1699" w:type="dxa"/>
            <w:vMerge/>
            <w:shd w:val="clear" w:color="auto" w:fill="auto"/>
          </w:tcPr>
          <w:p w14:paraId="08A0A020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152BAAB8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47410612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Аргументирует системный анализ источников конституционного процесса и отмечает особенности Конституции РК 1995г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как правовой основы развития избирательного права, законодательного процесса, конституционного производства и механизма республиканского референдума</w:t>
            </w:r>
          </w:p>
        </w:tc>
      </w:tr>
      <w:tr w:rsidR="008303E6" w14:paraId="146D09BA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DF6368A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59970F1E" w14:textId="77777777" w:rsidR="008303E6" w:rsidRDefault="00000000">
            <w:pPr>
              <w:tabs>
                <w:tab w:val="left" w:pos="6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Иллюстрировать овладение теоретическими основами избирательного права на основе анализа современного избирательного законодательства для интерпретирования выдвижения кандидатов в Президенты и депутаты и умения провести анализ перспектив развития законодательного оформления порядка выборов в Казахстане в современный период.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132BDA94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Применяет навыки определения понятия и принципов избирательного права, освоения порядка формирования избирательных комиссий, избирательных округов и избирательных участков</w:t>
            </w:r>
          </w:p>
        </w:tc>
      </w:tr>
      <w:tr w:rsidR="008303E6" w14:paraId="47E11C49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361AF39F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4300E670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14954210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Интерпретирует механизм выборов в РК через анализ стадий избирательного процесса</w:t>
            </w:r>
          </w:p>
          <w:p w14:paraId="3D141E74" w14:textId="77777777" w:rsidR="008303E6" w:rsidRDefault="00830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303E6" w14:paraId="30ED1993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206F5B0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00C1A43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6B582E17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Анализирует особенности мажоритарной и пропорциональной избирательных систем в </w:t>
            </w:r>
            <w:proofErr w:type="gramStart"/>
            <w:r>
              <w:rPr>
                <w:color w:val="000000"/>
                <w:sz w:val="20"/>
                <w:szCs w:val="20"/>
              </w:rPr>
              <w:t>РК  на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основе практики их применения.</w:t>
            </w:r>
          </w:p>
        </w:tc>
      </w:tr>
      <w:tr w:rsidR="008303E6" w14:paraId="6C8907C0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12FAEF34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3FB7465A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Идентифицировать </w:t>
            </w:r>
            <w:proofErr w:type="spellStart"/>
            <w:r>
              <w:rPr>
                <w:sz w:val="20"/>
                <w:szCs w:val="20"/>
              </w:rPr>
              <w:t>референдумный</w:t>
            </w:r>
            <w:proofErr w:type="spellEnd"/>
            <w:r>
              <w:rPr>
                <w:sz w:val="20"/>
                <w:szCs w:val="20"/>
              </w:rPr>
              <w:t xml:space="preserve"> процесс как составной элемент конституционного процесса в РК на основе анализа новейшего законодательства о республиканском референдуме для умения принять участие в работе по его организации, проведению и подведению итогов.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7512C7D4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 Иллюстрирует место республиканского референдума как составного элемента конституционного процесса для развития демократии в РК, для расширения форм прямого народовластия.</w:t>
            </w:r>
          </w:p>
        </w:tc>
      </w:tr>
      <w:tr w:rsidR="008303E6" w14:paraId="4CA10E04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5FFB34C7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4324A304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6F8E996E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 Оценивает стадии проведения республиканского референдума, закрепленные в законодательстве о республиканском референдуме, через практику его применения в РК.</w:t>
            </w:r>
          </w:p>
        </w:tc>
      </w:tr>
      <w:tr w:rsidR="008303E6" w14:paraId="14E432C5" w14:textId="77777777">
        <w:trPr>
          <w:trHeight w:val="84"/>
        </w:trPr>
        <w:tc>
          <w:tcPr>
            <w:tcW w:w="1699" w:type="dxa"/>
            <w:vMerge/>
            <w:shd w:val="clear" w:color="auto" w:fill="auto"/>
          </w:tcPr>
          <w:p w14:paraId="59A38F6F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72C2894F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C1AA2CC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Выявляет сходство и различия между избирательным процессом и </w:t>
            </w:r>
            <w:proofErr w:type="spellStart"/>
            <w:r>
              <w:rPr>
                <w:color w:val="000000"/>
                <w:sz w:val="20"/>
                <w:szCs w:val="20"/>
              </w:rPr>
              <w:t>референдумным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процессом на основе анализа зарубежного законодательства и практики проведения референдумов в РК и зарубежных странах.</w:t>
            </w:r>
          </w:p>
        </w:tc>
      </w:tr>
      <w:tr w:rsidR="008303E6" w14:paraId="65DED09F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117C6E0F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6D96FBA8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Применять анализ специфики и особенностей законодательного процесса на основе раскрытия основных тенденций совершенствования стадий законодательного процесса в актах новейшего законодательства для уяснения специфики актов, принимаемых Парламентом РК и определения роли и значения депутатов Парламента в разработке законопроектов и принятии законов.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54413D70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>
              <w:rPr>
                <w:sz w:val="20"/>
                <w:szCs w:val="20"/>
              </w:rPr>
              <w:tab/>
              <w:t>Классифицирует место законодательного процесса в структуре конституционного процесса на основе выделения «узкого» и «широкого» подходов к понятию законодательного процесса.</w:t>
            </w:r>
          </w:p>
        </w:tc>
      </w:tr>
      <w:tr w:rsidR="008303E6" w14:paraId="0E34FE02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FF642EC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15722570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5712FB06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Сопоставляет стадии законодательного процесса через анализ новейшего конституционно-правового законодательства в сфере законотворчества.</w:t>
            </w:r>
          </w:p>
        </w:tc>
      </w:tr>
      <w:tr w:rsidR="008303E6" w14:paraId="0E7EB695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2014AA0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2698A2EF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48AF7740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 Дифференцирует акты, принимаемые Парламентом РК, через уяснение специфики конституционных законов, законов и Постановлений, принимаемых Парламентом.</w:t>
            </w:r>
          </w:p>
        </w:tc>
      </w:tr>
      <w:tr w:rsidR="008303E6" w14:paraId="4351D622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E2F2DEC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14:paraId="63018EA0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Выявлять специфику и основные тенденции развития конституционного производства в РК на основе анализа порядка рассмотрения конкретных дел в Конституционном Суде РК для умения совершенствовать механизм защиты прав и свобод граждан РК.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4DC96C70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Разрабатывает предложения по совершенствованию деятельности Конституционного Суда РК на основе анализа конституционно-правовых основ организации и деятельности Конституционного Суда РК.</w:t>
            </w:r>
          </w:p>
        </w:tc>
      </w:tr>
      <w:tr w:rsidR="008303E6" w14:paraId="5CB51295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3590C133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0D509C1E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6881F586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Объясняет специфику стадий конституционного </w:t>
            </w:r>
            <w:proofErr w:type="gramStart"/>
            <w:r>
              <w:rPr>
                <w:sz w:val="20"/>
                <w:szCs w:val="20"/>
              </w:rPr>
              <w:t>производства  через</w:t>
            </w:r>
            <w:proofErr w:type="gramEnd"/>
            <w:r>
              <w:rPr>
                <w:sz w:val="20"/>
                <w:szCs w:val="20"/>
              </w:rPr>
              <w:t xml:space="preserve"> исследование роли участников конституционного процесса в Конституционном Суде РК.</w:t>
            </w:r>
          </w:p>
        </w:tc>
      </w:tr>
      <w:tr w:rsidR="008303E6" w14:paraId="659415F8" w14:textId="77777777">
        <w:trPr>
          <w:trHeight w:val="76"/>
        </w:trPr>
        <w:tc>
          <w:tcPr>
            <w:tcW w:w="1699" w:type="dxa"/>
            <w:vMerge/>
            <w:shd w:val="clear" w:color="auto" w:fill="auto"/>
          </w:tcPr>
          <w:p w14:paraId="2996D677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14:paraId="1AAE6222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2EF77018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Составляет проекты актов Конституционного Суда РК на основе анализа итоговых решений и других актов Конституционного Суда.</w:t>
            </w:r>
          </w:p>
        </w:tc>
      </w:tr>
      <w:tr w:rsidR="008303E6" w14:paraId="50019853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7D1BAF58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A22C485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Оценивать динамику решения научных проблем конституционного процесса в Республике Казахстан, уметь разработать обзор результатов изучения курса, обобщить их в виде научного эссе, презентации, рецензии, научного исследования и представить аргументацию, конструктивно взаимодействовать и сотрудничать в группе.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2D9FE68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Оценивает проблемы и перспективы развития всех элементов конституционного процесса в РК.</w:t>
            </w:r>
          </w:p>
        </w:tc>
      </w:tr>
      <w:tr w:rsidR="008303E6" w14:paraId="6D839D3A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683D78FF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957CE78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898806C" w14:textId="77777777" w:rsidR="008303E6" w:rsidRDefault="0000000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6.2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Обосновывает</w:t>
            </w:r>
            <w:proofErr w:type="gramEnd"/>
            <w:r>
              <w:rPr>
                <w:sz w:val="20"/>
                <w:szCs w:val="20"/>
              </w:rPr>
              <w:t xml:space="preserve"> предложения по совершенствованию избирательного законодательства, законодательства об организации и деятельности Парламента РК, о республиканском референдуме, о Конституционном Суде РК.</w:t>
            </w:r>
          </w:p>
        </w:tc>
      </w:tr>
      <w:tr w:rsidR="008303E6" w14:paraId="4E09744E" w14:textId="77777777">
        <w:trPr>
          <w:trHeight w:val="288"/>
        </w:trPr>
        <w:tc>
          <w:tcPr>
            <w:tcW w:w="1699" w:type="dxa"/>
            <w:vMerge/>
            <w:shd w:val="clear" w:color="auto" w:fill="auto"/>
          </w:tcPr>
          <w:p w14:paraId="6D33ACC8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2787874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2B1E777" w14:textId="77777777" w:rsidR="008303E6" w:rsidRDefault="00000000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6.3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Дает</w:t>
            </w:r>
            <w:proofErr w:type="gramEnd"/>
            <w:r>
              <w:rPr>
                <w:sz w:val="20"/>
                <w:szCs w:val="20"/>
              </w:rPr>
              <w:t xml:space="preserve"> оценку проводимым исследованиям в области развития всех элементов конституционного процесса в РК и в зарубежных странах .</w:t>
            </w:r>
          </w:p>
        </w:tc>
      </w:tr>
      <w:tr w:rsidR="008303E6" w14:paraId="2A716629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FB764" w14:textId="77777777" w:rsidR="008303E6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EB561C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государства и права</w:t>
            </w:r>
          </w:p>
          <w:p w14:paraId="335367C2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Конституционное право</w:t>
            </w:r>
          </w:p>
          <w:p w14:paraId="21C0536C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Административное право</w:t>
            </w:r>
          </w:p>
          <w:p w14:paraId="6A4D16D2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государства и права</w:t>
            </w:r>
          </w:p>
        </w:tc>
      </w:tr>
      <w:tr w:rsidR="008303E6" w14:paraId="28F858E1" w14:textId="77777777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EDA3" w14:textId="77777777" w:rsidR="008303E6" w:rsidRDefault="0000000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16FA3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 становления и развития системы конституционализма в РК</w:t>
            </w:r>
          </w:p>
          <w:p w14:paraId="11D4AFDC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Административно-правовые отношения: вопросы теории и практики</w:t>
            </w:r>
          </w:p>
          <w:p w14:paraId="276B5720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государственного управления</w:t>
            </w:r>
          </w:p>
          <w:p w14:paraId="5BFA360C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государственной службы РК</w:t>
            </w:r>
          </w:p>
        </w:tc>
      </w:tr>
      <w:tr w:rsidR="008303E6" w14:paraId="2C65FD6C" w14:textId="77777777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68681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highlight w:val="white"/>
              </w:rPr>
            </w:pPr>
            <w:r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2E9BE" w14:textId="77777777" w:rsidR="008303E6" w:rsidRDefault="00000000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Литература: </w:t>
            </w:r>
          </w:p>
          <w:p w14:paraId="409DE08F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Нормативные акты (основная): </w:t>
            </w:r>
          </w:p>
          <w:p w14:paraId="03BCB32E" w14:textId="77777777" w:rsidR="008303E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  <w:sz w:val="20"/>
                  <w:szCs w:val="20"/>
                </w:rPr>
                <w:t>https://online.zakon.kz/Document/?doc_id=1005029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7932AE65" w14:textId="77777777" w:rsidR="008303E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Конституционный закон Республики Казахстан «О Парламенте РК и статусе его депутатов» от 16.10.1995 г. </w:t>
            </w:r>
            <w:hyperlink r:id="rId8">
              <w:r>
                <w:rPr>
                  <w:color w:val="000000"/>
                  <w:sz w:val="20"/>
                  <w:szCs w:val="20"/>
                </w:rPr>
                <w:t>https://online.zakon.kz/Document/?doc_id=1003961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8594BDC" w14:textId="77777777" w:rsidR="008303E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Конституционный закон Республики Казахстан «О выборах в РК» от 28.09.1995г. </w:t>
            </w:r>
            <w:hyperlink r:id="rId9">
              <w:r>
                <w:rPr>
                  <w:color w:val="000000"/>
                  <w:sz w:val="20"/>
                  <w:szCs w:val="20"/>
                </w:rPr>
                <w:t>https://online.zakon.kz/Document/?doc_id=1004029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4BFF172" w14:textId="77777777" w:rsidR="008303E6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Конституционный закон Республики Казахстан «О референдуме в РК» от 02.11.1995г.  </w:t>
            </w:r>
            <w:hyperlink r:id="rId10">
              <w:r>
                <w:rPr>
                  <w:color w:val="000000"/>
                  <w:sz w:val="20"/>
                  <w:szCs w:val="20"/>
                </w:rPr>
                <w:t>https://online.zakon.kz/Document/?doc_id=1009732</w:t>
              </w:r>
            </w:hyperlink>
          </w:p>
          <w:p w14:paraId="529E5092" w14:textId="77777777" w:rsidR="008303E6" w:rsidRDefault="00830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  <w:sz w:val="20"/>
                <w:szCs w:val="20"/>
              </w:rPr>
            </w:pPr>
          </w:p>
          <w:p w14:paraId="1E85C6AF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Литература (дополнительная):</w:t>
            </w:r>
          </w:p>
          <w:p w14:paraId="0D23F2A8" w14:textId="77777777" w:rsidR="008303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Конституция Республики Казахстан. Научно-практический комментарий. – Астана: 2018. – 640 с.</w:t>
            </w:r>
          </w:p>
          <w:p w14:paraId="3720CAA8" w14:textId="77777777" w:rsidR="008303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Антикоррупционная политика, под. ред. Сатарова. Учебник для ВУЗов, 2-е изд. пер. и доп., 2020.</w:t>
            </w:r>
          </w:p>
          <w:p w14:paraId="000B6EA5" w14:textId="77777777" w:rsidR="008303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Васильева Т.А. Как написать закон? 3-е изд. пер. и доп., 2020.</w:t>
            </w:r>
          </w:p>
          <w:p w14:paraId="51A05ABA" w14:textId="77777777" w:rsidR="008303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Нудненко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Л.А. Конституционное право России. Учебник для ВУЗов.6-е изд. пер. и доп., 2020.</w:t>
            </w:r>
          </w:p>
          <w:p w14:paraId="0FC5608D" w14:textId="77777777" w:rsidR="008303E6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2215AD35" w14:textId="77777777" w:rsidR="008303E6" w:rsidRDefault="00830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  <w:sz w:val="20"/>
                <w:szCs w:val="20"/>
              </w:rPr>
            </w:pPr>
          </w:p>
          <w:p w14:paraId="34A295A2" w14:textId="77777777" w:rsidR="008303E6" w:rsidRDefault="00000000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Исследовательская инфраструктура:</w:t>
            </w:r>
          </w:p>
          <w:p w14:paraId="5C533759" w14:textId="77777777" w:rsidR="008303E6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Базы практик: Маслихаты и акиматы г. Алматы</w:t>
            </w:r>
          </w:p>
          <w:p w14:paraId="7F7F46D1" w14:textId="77777777" w:rsidR="008303E6" w:rsidRDefault="00830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0"/>
                <w:szCs w:val="20"/>
              </w:rPr>
            </w:pPr>
          </w:p>
          <w:p w14:paraId="50CCB8EF" w14:textId="77777777" w:rsidR="008303E6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Интернет-ресурсы:</w:t>
            </w:r>
          </w:p>
          <w:p w14:paraId="58DF9026" w14:textId="77777777" w:rsidR="008303E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  <w:sz w:val="20"/>
                <w:szCs w:val="20"/>
              </w:rPr>
              <w:t>courses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</w:rPr>
              <w:t>KazNU</w:t>
            </w:r>
            <w:proofErr w:type="spellEnd"/>
            <w:r>
              <w:rPr>
                <w:color w:val="000000"/>
                <w:sz w:val="20"/>
                <w:szCs w:val="20"/>
              </w:rPr>
              <w:t>/LAW300/2016_C1/</w:t>
            </w:r>
            <w:proofErr w:type="spellStart"/>
            <w:r>
              <w:rPr>
                <w:color w:val="000000"/>
                <w:sz w:val="20"/>
                <w:szCs w:val="20"/>
              </w:rPr>
              <w:t>about</w:t>
            </w:r>
            <w:proofErr w:type="spellEnd"/>
          </w:p>
          <w:p w14:paraId="13A9EE27" w14:textId="77777777" w:rsidR="008303E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Правовая база Аdilet.gov.kz  </w:t>
            </w:r>
          </w:p>
          <w:p w14:paraId="79221AAB" w14:textId="77777777" w:rsidR="008303E6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</w:rPr>
              <w:t xml:space="preserve">Научная электронная база библиотека </w:t>
            </w:r>
            <w:hyperlink r:id="rId11">
              <w:r>
                <w:rPr>
                  <w:color w:val="000000"/>
                  <w:sz w:val="20"/>
                  <w:szCs w:val="20"/>
                </w:rPr>
                <w:t>www.eLIBRARY.RU</w:t>
              </w:r>
            </w:hyperlink>
          </w:p>
        </w:tc>
      </w:tr>
    </w:tbl>
    <w:p w14:paraId="5FB7CFE8" w14:textId="77777777" w:rsidR="008303E6" w:rsidRDefault="008303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8303E6" w14:paraId="096CCBFB" w14:textId="77777777" w:rsidTr="00127234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FCF8C" w14:textId="77777777" w:rsidR="008303E6" w:rsidRDefault="000000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06A6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>
              <w:r>
                <w:rPr>
                  <w:color w:val="000000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 и </w:t>
            </w:r>
            <w:hyperlink r:id="rId13">
              <w:r>
                <w:rPr>
                  <w:color w:val="000000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739DF182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D46F4F3" w14:textId="77777777" w:rsidR="008303E6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762FD754" w14:textId="77777777" w:rsidR="008303E6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2464B58B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46954B12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>
              <w:r>
                <w:rPr>
                  <w:color w:val="000000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5">
              <w:r>
                <w:rPr>
                  <w:color w:val="000000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686DC681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6654251" w14:textId="77777777" w:rsidR="008303E6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5ADF625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rPr>
                <w:sz w:val="20"/>
                <w:szCs w:val="20"/>
              </w:rPr>
              <w:t>mail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6">
              <w:r>
                <w:rPr>
                  <w:color w:val="000000"/>
                  <w:sz w:val="20"/>
                  <w:szCs w:val="20"/>
                </w:rPr>
                <w:t>dina_405@mail.ru</w:t>
              </w:r>
            </w:hyperlink>
            <w:r>
              <w:rPr>
                <w:sz w:val="20"/>
                <w:szCs w:val="20"/>
              </w:rPr>
              <w:t>.</w:t>
            </w:r>
          </w:p>
          <w:p w14:paraId="7DC89F50" w14:textId="77777777" w:rsidR="008303E6" w:rsidRDefault="0000000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Интеграция</w:t>
            </w:r>
            <w:r w:rsidRPr="00127234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 w:rsidRPr="00127234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1494B0E8" w14:textId="77777777" w:rsidR="008303E6" w:rsidRDefault="0000000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  <w:p w14:paraId="27537D0A" w14:textId="77777777" w:rsidR="008303E6" w:rsidRDefault="008303E6">
            <w:pPr>
              <w:jc w:val="both"/>
              <w:rPr>
                <w:sz w:val="20"/>
                <w:szCs w:val="20"/>
              </w:rPr>
            </w:pPr>
          </w:p>
          <w:p w14:paraId="48F0AA6B" w14:textId="77777777" w:rsidR="008303E6" w:rsidRDefault="008303E6">
            <w:pPr>
              <w:jc w:val="both"/>
              <w:rPr>
                <w:sz w:val="20"/>
                <w:szCs w:val="20"/>
              </w:rPr>
            </w:pPr>
          </w:p>
          <w:p w14:paraId="53C6B724" w14:textId="77777777" w:rsidR="008303E6" w:rsidRDefault="008303E6">
            <w:pPr>
              <w:jc w:val="both"/>
              <w:rPr>
                <w:sz w:val="20"/>
                <w:szCs w:val="20"/>
              </w:rPr>
            </w:pPr>
          </w:p>
        </w:tc>
      </w:tr>
      <w:tr w:rsidR="008303E6" w14:paraId="1F13B50A" w14:textId="77777777" w:rsidTr="0012723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FEE0" w14:textId="77777777" w:rsidR="008303E6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8303E6" w14:paraId="2820056C" w14:textId="77777777" w:rsidTr="00127234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14F60E" w14:textId="77777777" w:rsidR="008303E6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0930647C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8BA405" w14:textId="77777777" w:rsidR="008303E6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8303E6" w14:paraId="2E7BDE86" w14:textId="77777777" w:rsidTr="00127234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7CBD26" w14:textId="77777777" w:rsidR="008303E6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14E7F" w14:textId="77777777" w:rsidR="008303E6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58DD22FF" w14:textId="77777777" w:rsidR="008303E6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369467B4" w14:textId="77777777" w:rsidR="008303E6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B40C6" w14:textId="77777777" w:rsidR="008303E6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25D0EAB6" w14:textId="77777777" w:rsidR="008303E6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C9087B" w14:textId="77777777" w:rsidR="008303E6" w:rsidRDefault="00000000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731A5" w14:textId="77777777" w:rsidR="008303E6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45187469" w14:textId="77777777" w:rsidR="008303E6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636C885" w14:textId="77777777" w:rsidR="008303E6" w:rsidRDefault="00000000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Проводится 3-4 раза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0EB77122" w14:textId="77777777" w:rsidR="008303E6" w:rsidRDefault="008303E6">
            <w:pPr>
              <w:jc w:val="both"/>
              <w:rPr>
                <w:sz w:val="16"/>
                <w:szCs w:val="16"/>
              </w:rPr>
            </w:pPr>
          </w:p>
        </w:tc>
      </w:tr>
      <w:tr w:rsidR="008303E6" w14:paraId="766480AF" w14:textId="77777777" w:rsidTr="0012723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11484DB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B39BF04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161E727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ED8FD2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33E2A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8303E6" w14:paraId="13550A0C" w14:textId="77777777" w:rsidTr="00127234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8A9B8F5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2293A62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2B1C853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5EE267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089D8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8303E6" w14:paraId="2F28D220" w14:textId="77777777" w:rsidTr="00127234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06F3B76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648F430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7CC9281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1D3A20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BC09C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8303E6" w14:paraId="5102B7C4" w14:textId="77777777" w:rsidTr="00127234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C11EAF8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67018AA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56F1329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3F1131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36409" w14:textId="77777777" w:rsidR="008303E6" w:rsidRDefault="00000000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A181F0" w14:textId="77777777" w:rsidR="008303E6" w:rsidRDefault="0000000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8303E6" w14:paraId="76801821" w14:textId="77777777" w:rsidTr="00127234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050C366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5652127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3B5D42B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97141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9A995E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FA5AF4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8303E6" w14:paraId="0A2F4AF6" w14:textId="77777777" w:rsidTr="00127234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B2AB3DC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42BACB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04B63E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D040B7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64F7E4D" w14:textId="77777777" w:rsidR="008303E6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2AD374D" w14:textId="778B5BF5" w:rsidR="008303E6" w:rsidRDefault="001272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8303E6" w14:paraId="5627740C" w14:textId="77777777" w:rsidTr="00127234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35B6581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51F128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69D8FEF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A775CD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45F193B" w14:textId="77777777" w:rsidR="008303E6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57CB85" w14:textId="06F3477D" w:rsidR="008303E6" w:rsidRDefault="001272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8303E6" w14:paraId="5892AC7F" w14:textId="77777777" w:rsidTr="00127234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29BDC2E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5AB929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37E3BAD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43755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BAFC4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2BDA8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8303E6" w14:paraId="3389D9F1" w14:textId="77777777" w:rsidTr="00127234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7582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A8E2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C9D4" w14:textId="77777777" w:rsidR="008303E6" w:rsidRDefault="0000000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C127" w14:textId="14D8AFC5" w:rsidR="008303E6" w:rsidRDefault="008303E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C7D1" w14:textId="77777777" w:rsidR="008303E6" w:rsidRDefault="0000000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5DD0" w14:textId="1A104BBA" w:rsidR="008303E6" w:rsidRDefault="001272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8303E6" w14:paraId="6FF2AB2A" w14:textId="77777777" w:rsidTr="00127234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C340" w14:textId="77777777" w:rsidR="008303E6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39C7" w14:textId="77777777" w:rsidR="008303E6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64BA" w14:textId="77777777" w:rsidR="008303E6" w:rsidRDefault="00000000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20D1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C552" w14:textId="77777777" w:rsidR="008303E6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BAFF" w14:textId="77777777" w:rsidR="008303E6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27234" w14:paraId="0B79F0F9" w14:textId="77777777" w:rsidTr="00127234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4848" w14:textId="569BC38A" w:rsidR="00127234" w:rsidRPr="00127234" w:rsidRDefault="0012723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D1B2" w14:textId="436E3821" w:rsidR="00127234" w:rsidRPr="00127234" w:rsidRDefault="00127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3D7B" w14:textId="5951D60B" w:rsidR="00127234" w:rsidRDefault="00127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C6AC8" w14:textId="0A108C8E" w:rsidR="00127234" w:rsidRDefault="00127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 w:rsidRPr="001272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3EFE" w14:textId="77777777" w:rsidR="00127234" w:rsidRDefault="00127234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62EC" w14:textId="77777777" w:rsidR="00127234" w:rsidRDefault="00127234">
            <w:pPr>
              <w:rPr>
                <w:sz w:val="16"/>
                <w:szCs w:val="16"/>
              </w:rPr>
            </w:pPr>
          </w:p>
        </w:tc>
      </w:tr>
      <w:tr w:rsidR="00127234" w14:paraId="6489ACF9" w14:textId="77777777" w:rsidTr="00127234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235C" w14:textId="30A966C4" w:rsidR="00127234" w:rsidRPr="00127234" w:rsidRDefault="00127234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5EE8" w14:textId="338D5823" w:rsidR="00127234" w:rsidRDefault="00127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C5FF" w14:textId="56CC2EED" w:rsidR="00127234" w:rsidRDefault="00127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87B3" w14:textId="697A5340" w:rsidR="00127234" w:rsidRDefault="001272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C37B" w14:textId="77777777" w:rsidR="00127234" w:rsidRDefault="00127234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1D6C" w14:textId="77777777" w:rsidR="00127234" w:rsidRDefault="00127234">
            <w:pPr>
              <w:rPr>
                <w:sz w:val="16"/>
                <w:szCs w:val="16"/>
              </w:rPr>
            </w:pPr>
          </w:p>
        </w:tc>
      </w:tr>
      <w:tr w:rsidR="008303E6" w14:paraId="7E787508" w14:textId="77777777" w:rsidTr="0012723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64FD" w14:textId="14BAD29C" w:rsidR="008303E6" w:rsidRPr="00127234" w:rsidRDefault="0012723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  <w:lang w:val="en-US"/>
              </w:rPr>
            </w:pPr>
            <w:r>
              <w:rPr>
                <w:b/>
                <w:sz w:val="8"/>
                <w:szCs w:val="8"/>
                <w:lang w:val="en-US"/>
              </w:rPr>
              <w:t xml:space="preserve"> </w:t>
            </w:r>
          </w:p>
          <w:p w14:paraId="70382C21" w14:textId="77777777" w:rsidR="008303E6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3601CF3F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6E2EA93E" w14:textId="77777777" w:rsidR="008303E6" w:rsidRDefault="008303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1050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8050"/>
        <w:gridCol w:w="861"/>
        <w:gridCol w:w="727"/>
      </w:tblGrid>
      <w:tr w:rsidR="008303E6" w14:paraId="23F1E5C4" w14:textId="77777777">
        <w:tc>
          <w:tcPr>
            <w:tcW w:w="871" w:type="dxa"/>
            <w:shd w:val="clear" w:color="auto" w:fill="auto"/>
          </w:tcPr>
          <w:p w14:paraId="0F1F9AC0" w14:textId="77777777" w:rsidR="008303E6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A806887" w14:textId="77777777" w:rsidR="008303E6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3B36E666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4431AB59" w14:textId="77777777" w:rsidR="008303E6" w:rsidRDefault="00000000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40875C6F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8303E6" w14:paraId="67B39B59" w14:textId="77777777">
        <w:tc>
          <w:tcPr>
            <w:tcW w:w="10509" w:type="dxa"/>
            <w:gridSpan w:val="4"/>
            <w:shd w:val="clear" w:color="auto" w:fill="auto"/>
          </w:tcPr>
          <w:p w14:paraId="12086912" w14:textId="77777777" w:rsidR="008303E6" w:rsidRDefault="00000000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МОДУЛЬ </w:t>
            </w:r>
            <w:proofErr w:type="gramStart"/>
            <w:r>
              <w:rPr>
                <w:b/>
              </w:rPr>
              <w:t>1  Понятие</w:t>
            </w:r>
            <w:proofErr w:type="gramEnd"/>
            <w:r>
              <w:rPr>
                <w:b/>
              </w:rPr>
              <w:t xml:space="preserve"> конституционного процесса и его составные элементы, тенденции современного развития</w:t>
            </w:r>
          </w:p>
        </w:tc>
      </w:tr>
      <w:tr w:rsidR="008303E6" w14:paraId="4EBDFB34" w14:textId="77777777">
        <w:tc>
          <w:tcPr>
            <w:tcW w:w="871" w:type="dxa"/>
            <w:vMerge w:val="restart"/>
            <w:shd w:val="clear" w:color="auto" w:fill="auto"/>
          </w:tcPr>
          <w:p w14:paraId="705B8DEE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8050" w:type="dxa"/>
            <w:shd w:val="clear" w:color="auto" w:fill="auto"/>
          </w:tcPr>
          <w:p w14:paraId="0360D32F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</w:t>
            </w:r>
            <w:r>
              <w:t>Понятие конституционного процесса и его составные элементы, тенденции и проблемы современного развития</w:t>
            </w:r>
          </w:p>
        </w:tc>
        <w:tc>
          <w:tcPr>
            <w:tcW w:w="861" w:type="dxa"/>
            <w:shd w:val="clear" w:color="auto" w:fill="auto"/>
          </w:tcPr>
          <w:p w14:paraId="34925EF5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E51AF46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6C066B1B" w14:textId="77777777">
        <w:tc>
          <w:tcPr>
            <w:tcW w:w="871" w:type="dxa"/>
            <w:vMerge/>
            <w:shd w:val="clear" w:color="auto" w:fill="auto"/>
          </w:tcPr>
          <w:p w14:paraId="695ACD95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5B8DC935" w14:textId="77777777" w:rsidR="008303E6" w:rsidRDefault="00000000">
            <w:pPr>
              <w:tabs>
                <w:tab w:val="left" w:pos="1276"/>
              </w:tabs>
            </w:pPr>
            <w:r>
              <w:rPr>
                <w:b/>
              </w:rPr>
              <w:t xml:space="preserve">С1. </w:t>
            </w:r>
            <w:r>
              <w:t>Определить</w:t>
            </w:r>
            <w:r>
              <w:rPr>
                <w:b/>
              </w:rPr>
              <w:t xml:space="preserve"> с</w:t>
            </w:r>
            <w:r>
              <w:t xml:space="preserve">пецифику и </w:t>
            </w:r>
            <w:proofErr w:type="gramStart"/>
            <w:r>
              <w:t>особенности  понятия</w:t>
            </w:r>
            <w:proofErr w:type="gramEnd"/>
            <w:r>
              <w:t xml:space="preserve"> конституционного процесса, его составных элементов, выделить тенденции его современного развития</w:t>
            </w:r>
          </w:p>
        </w:tc>
        <w:tc>
          <w:tcPr>
            <w:tcW w:w="861" w:type="dxa"/>
            <w:shd w:val="clear" w:color="auto" w:fill="auto"/>
          </w:tcPr>
          <w:p w14:paraId="696CEEA9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130CC5A1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303E6" w14:paraId="19104001" w14:textId="77777777">
        <w:tc>
          <w:tcPr>
            <w:tcW w:w="871" w:type="dxa"/>
            <w:vMerge w:val="restart"/>
            <w:shd w:val="clear" w:color="auto" w:fill="auto"/>
          </w:tcPr>
          <w:p w14:paraId="4D47DECC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lastRenderedPageBreak/>
              <w:t>2</w:t>
            </w:r>
          </w:p>
        </w:tc>
        <w:tc>
          <w:tcPr>
            <w:tcW w:w="8050" w:type="dxa"/>
            <w:shd w:val="clear" w:color="auto" w:fill="auto"/>
          </w:tcPr>
          <w:p w14:paraId="593B18D7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2.   </w:t>
            </w:r>
            <w:r>
              <w:t>Избирательный процесс – первый элемент конституционного процесса: понятие, основные принципы и проблемы развития</w:t>
            </w:r>
          </w:p>
        </w:tc>
        <w:tc>
          <w:tcPr>
            <w:tcW w:w="861" w:type="dxa"/>
            <w:shd w:val="clear" w:color="auto" w:fill="auto"/>
          </w:tcPr>
          <w:p w14:paraId="4B34DD0D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611199C" w14:textId="77777777" w:rsidR="008303E6" w:rsidRDefault="008303E6">
            <w:pPr>
              <w:tabs>
                <w:tab w:val="left" w:pos="1276"/>
              </w:tabs>
              <w:jc w:val="center"/>
            </w:pPr>
          </w:p>
        </w:tc>
      </w:tr>
      <w:tr w:rsidR="008303E6" w14:paraId="4F33ABA6" w14:textId="77777777">
        <w:tc>
          <w:tcPr>
            <w:tcW w:w="871" w:type="dxa"/>
            <w:vMerge/>
            <w:shd w:val="clear" w:color="auto" w:fill="auto"/>
          </w:tcPr>
          <w:p w14:paraId="1F742109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4524125D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2.</w:t>
            </w:r>
            <w:r>
              <w:rPr>
                <w:color w:val="FF0000"/>
              </w:rPr>
              <w:t xml:space="preserve">  </w:t>
            </w:r>
            <w:r>
              <w:t>Обосновать определение и характерные черты избирательного процесса как первого элемента конституционного процесса, определить его основные принципы.</w:t>
            </w:r>
          </w:p>
        </w:tc>
        <w:tc>
          <w:tcPr>
            <w:tcW w:w="861" w:type="dxa"/>
            <w:shd w:val="clear" w:color="auto" w:fill="auto"/>
          </w:tcPr>
          <w:p w14:paraId="13E14730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474C844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303E6" w14:paraId="4810484C" w14:textId="77777777">
        <w:tc>
          <w:tcPr>
            <w:tcW w:w="871" w:type="dxa"/>
            <w:vMerge/>
            <w:shd w:val="clear" w:color="auto" w:fill="auto"/>
          </w:tcPr>
          <w:p w14:paraId="0C4CDC12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7BA34D11" w14:textId="77777777" w:rsidR="008303E6" w:rsidRDefault="00000000">
            <w:pPr>
              <w:jc w:val="both"/>
              <w:rPr>
                <w:color w:val="FF0000"/>
              </w:rPr>
            </w:pPr>
            <w:r>
              <w:rPr>
                <w:b/>
              </w:rPr>
              <w:t>СРСП 1 – Консультация по выполнению СРС 1</w:t>
            </w:r>
          </w:p>
        </w:tc>
        <w:tc>
          <w:tcPr>
            <w:tcW w:w="861" w:type="dxa"/>
            <w:shd w:val="clear" w:color="auto" w:fill="auto"/>
          </w:tcPr>
          <w:p w14:paraId="42D07DA9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5371993B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34657A49" w14:textId="77777777">
        <w:tc>
          <w:tcPr>
            <w:tcW w:w="871" w:type="dxa"/>
            <w:vMerge w:val="restart"/>
            <w:shd w:val="clear" w:color="auto" w:fill="auto"/>
          </w:tcPr>
          <w:p w14:paraId="33B2599C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050" w:type="dxa"/>
            <w:shd w:val="clear" w:color="auto" w:fill="auto"/>
          </w:tcPr>
          <w:p w14:paraId="5C2492E2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3.</w:t>
            </w:r>
            <w:r>
              <w:rPr>
                <w:color w:val="FF0000"/>
              </w:rPr>
              <w:t xml:space="preserve"> </w:t>
            </w:r>
            <w:r>
              <w:t>Избирательные комиссии, избирательные округа и участки</w:t>
            </w:r>
          </w:p>
        </w:tc>
        <w:tc>
          <w:tcPr>
            <w:tcW w:w="861" w:type="dxa"/>
            <w:shd w:val="clear" w:color="auto" w:fill="auto"/>
          </w:tcPr>
          <w:p w14:paraId="0223C072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09A8ECF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36E138FF" w14:textId="77777777">
        <w:tc>
          <w:tcPr>
            <w:tcW w:w="871" w:type="dxa"/>
            <w:vMerge/>
            <w:shd w:val="clear" w:color="auto" w:fill="auto"/>
          </w:tcPr>
          <w:p w14:paraId="34112042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00F405F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3.</w:t>
            </w:r>
            <w:r>
              <w:rPr>
                <w:color w:val="FF0000"/>
              </w:rPr>
              <w:t xml:space="preserve"> </w:t>
            </w:r>
            <w:r>
              <w:t>Охарактеризовать порядок формирования и деятельности избирательных комиссий в РК, порядок образования избирательных округов и участков.</w:t>
            </w:r>
          </w:p>
        </w:tc>
        <w:tc>
          <w:tcPr>
            <w:tcW w:w="861" w:type="dxa"/>
            <w:shd w:val="clear" w:color="auto" w:fill="auto"/>
          </w:tcPr>
          <w:p w14:paraId="34253F6C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13FEF3F2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8303E6" w14:paraId="732FC035" w14:textId="77777777">
        <w:tc>
          <w:tcPr>
            <w:tcW w:w="871" w:type="dxa"/>
            <w:vMerge/>
            <w:shd w:val="clear" w:color="auto" w:fill="auto"/>
          </w:tcPr>
          <w:p w14:paraId="79545D4F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348C9543" w14:textId="77777777" w:rsidR="008303E6" w:rsidRDefault="00000000">
            <w:pPr>
              <w:tabs>
                <w:tab w:val="left" w:pos="1276"/>
              </w:tabs>
              <w:rPr>
                <w:color w:val="FF0000"/>
              </w:rPr>
            </w:pPr>
            <w:r>
              <w:rPr>
                <w:b/>
              </w:rPr>
              <w:t>СРС 1 – аналитический (контрольный опрос).</w:t>
            </w:r>
            <w:r>
              <w:t xml:space="preserve">  Понятие конституционно- процессуального права</w:t>
            </w:r>
          </w:p>
        </w:tc>
        <w:tc>
          <w:tcPr>
            <w:tcW w:w="861" w:type="dxa"/>
            <w:shd w:val="clear" w:color="auto" w:fill="auto"/>
          </w:tcPr>
          <w:p w14:paraId="10470508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F98C7A5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8303E6" w14:paraId="7FDBD27A" w14:textId="77777777">
        <w:tc>
          <w:tcPr>
            <w:tcW w:w="871" w:type="dxa"/>
            <w:vMerge w:val="restart"/>
            <w:shd w:val="clear" w:color="auto" w:fill="auto"/>
          </w:tcPr>
          <w:p w14:paraId="09EDA519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050" w:type="dxa"/>
            <w:shd w:val="clear" w:color="auto" w:fill="auto"/>
          </w:tcPr>
          <w:p w14:paraId="7CE35CA9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4.</w:t>
            </w:r>
            <w:r>
              <w:rPr>
                <w:color w:val="FF0000"/>
              </w:rPr>
              <w:t xml:space="preserve"> </w:t>
            </w:r>
            <w:r>
              <w:t>Выдвижение кандидатов и основные гарантии их деятельности. Регистрация кандидатов. Гендерное равенство в процессе выдвижения кандидатов.</w:t>
            </w:r>
          </w:p>
        </w:tc>
        <w:tc>
          <w:tcPr>
            <w:tcW w:w="861" w:type="dxa"/>
            <w:shd w:val="clear" w:color="auto" w:fill="auto"/>
          </w:tcPr>
          <w:p w14:paraId="3966C285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6413D5C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7AD74477" w14:textId="77777777">
        <w:tc>
          <w:tcPr>
            <w:tcW w:w="871" w:type="dxa"/>
            <w:vMerge/>
            <w:shd w:val="clear" w:color="auto" w:fill="auto"/>
          </w:tcPr>
          <w:p w14:paraId="2F268D47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506B97A" w14:textId="77777777" w:rsidR="008303E6" w:rsidRDefault="00000000">
            <w:pPr>
              <w:jc w:val="both"/>
              <w:rPr>
                <w:color w:val="000000"/>
              </w:rPr>
            </w:pPr>
            <w:r>
              <w:rPr>
                <w:b/>
              </w:rPr>
              <w:t>СЗ 4.</w:t>
            </w:r>
            <w:r>
              <w:rPr>
                <w:color w:val="FF0000"/>
              </w:rPr>
              <w:t xml:space="preserve"> </w:t>
            </w:r>
            <w:r>
              <w:t>Классифицировать порядок выдвижения кандидатов и основные гарантии их деятельности, порядок регистрация кандидатов. Проанализировать гендерное равенство в процессе выдвижения кандидатов.</w:t>
            </w:r>
          </w:p>
        </w:tc>
        <w:tc>
          <w:tcPr>
            <w:tcW w:w="861" w:type="dxa"/>
            <w:shd w:val="clear" w:color="auto" w:fill="auto"/>
          </w:tcPr>
          <w:p w14:paraId="1E06719D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84143E9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8303E6" w14:paraId="1D596907" w14:textId="77777777">
        <w:tc>
          <w:tcPr>
            <w:tcW w:w="871" w:type="dxa"/>
            <w:vMerge w:val="restart"/>
            <w:shd w:val="clear" w:color="auto" w:fill="auto"/>
          </w:tcPr>
          <w:p w14:paraId="2F6A8F21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2601AF3E" w14:textId="77777777" w:rsidR="008303E6" w:rsidRDefault="008303E6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14:paraId="29ACB797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5.</w:t>
            </w:r>
            <w:r>
              <w:rPr>
                <w:color w:val="FF0000"/>
              </w:rPr>
              <w:t xml:space="preserve"> </w:t>
            </w:r>
            <w:r>
              <w:t>Голосование, подведение его итогов, повторное голосование и повторные выборы</w:t>
            </w:r>
          </w:p>
        </w:tc>
        <w:tc>
          <w:tcPr>
            <w:tcW w:w="861" w:type="dxa"/>
            <w:shd w:val="clear" w:color="auto" w:fill="auto"/>
          </w:tcPr>
          <w:p w14:paraId="620BDC11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C066B90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306D16AD" w14:textId="77777777">
        <w:tc>
          <w:tcPr>
            <w:tcW w:w="871" w:type="dxa"/>
            <w:vMerge/>
            <w:shd w:val="clear" w:color="auto" w:fill="auto"/>
          </w:tcPr>
          <w:p w14:paraId="0A1EF2CF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055AAB1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5.</w:t>
            </w:r>
            <w:r>
              <w:rPr>
                <w:color w:val="FF0000"/>
              </w:rPr>
              <w:t xml:space="preserve"> </w:t>
            </w:r>
            <w:r>
              <w:t>Продемонстрировать процедуру голосования, подведения его итогов, механизм повторного голосования и повторных выборов</w:t>
            </w:r>
          </w:p>
        </w:tc>
        <w:tc>
          <w:tcPr>
            <w:tcW w:w="861" w:type="dxa"/>
            <w:shd w:val="clear" w:color="auto" w:fill="auto"/>
          </w:tcPr>
          <w:p w14:paraId="51822AAE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9AC4203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8303E6" w14:paraId="752117AA" w14:textId="77777777">
        <w:tc>
          <w:tcPr>
            <w:tcW w:w="871" w:type="dxa"/>
            <w:vMerge/>
            <w:shd w:val="clear" w:color="auto" w:fill="auto"/>
          </w:tcPr>
          <w:p w14:paraId="640BBD6B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316E9228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СРСП 2 – аналитический. Коллоквиум (контрольная работа). </w:t>
            </w:r>
            <w:r>
              <w:t>Источники конституционного процесса в РК.</w:t>
            </w:r>
          </w:p>
        </w:tc>
        <w:tc>
          <w:tcPr>
            <w:tcW w:w="861" w:type="dxa"/>
            <w:shd w:val="clear" w:color="auto" w:fill="auto"/>
          </w:tcPr>
          <w:p w14:paraId="79E9CBAA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9372F5F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8303E6" w14:paraId="64EC47CF" w14:textId="77777777">
        <w:tc>
          <w:tcPr>
            <w:tcW w:w="871" w:type="dxa"/>
            <w:vMerge w:val="restart"/>
            <w:shd w:val="clear" w:color="auto" w:fill="auto"/>
          </w:tcPr>
          <w:p w14:paraId="1195D1E4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8050" w:type="dxa"/>
            <w:shd w:val="clear" w:color="auto" w:fill="auto"/>
          </w:tcPr>
          <w:p w14:paraId="3BA1D87E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6. </w:t>
            </w:r>
            <w:r>
              <w:t>Мажоритарная и пропорциональная избирательные системы: специфика казахстанской модели</w:t>
            </w:r>
          </w:p>
        </w:tc>
        <w:tc>
          <w:tcPr>
            <w:tcW w:w="861" w:type="dxa"/>
            <w:shd w:val="clear" w:color="auto" w:fill="auto"/>
          </w:tcPr>
          <w:p w14:paraId="4AFB2A3F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20908FE0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52516CE5" w14:textId="77777777">
        <w:tc>
          <w:tcPr>
            <w:tcW w:w="871" w:type="dxa"/>
            <w:vMerge/>
            <w:shd w:val="clear" w:color="auto" w:fill="auto"/>
          </w:tcPr>
          <w:p w14:paraId="578BBC52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26C473C0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СЗ 6. </w:t>
            </w:r>
            <w:r>
              <w:t>Сопоставить мажоритарную и пропорциональную избирательные системы: определить специфику казахстанской модели</w:t>
            </w:r>
          </w:p>
        </w:tc>
        <w:tc>
          <w:tcPr>
            <w:tcW w:w="861" w:type="dxa"/>
            <w:shd w:val="clear" w:color="auto" w:fill="auto"/>
          </w:tcPr>
          <w:p w14:paraId="59995E0C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BB9CF45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8303E6" w14:paraId="519AC8C8" w14:textId="77777777">
        <w:tc>
          <w:tcPr>
            <w:tcW w:w="10509" w:type="dxa"/>
            <w:gridSpan w:val="4"/>
            <w:shd w:val="clear" w:color="auto" w:fill="auto"/>
          </w:tcPr>
          <w:p w14:paraId="18CB7D83" w14:textId="77777777" w:rsidR="008303E6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2. Законодательный процесс</w:t>
            </w:r>
          </w:p>
        </w:tc>
      </w:tr>
      <w:tr w:rsidR="008303E6" w14:paraId="7EDFC65C" w14:textId="77777777">
        <w:tc>
          <w:tcPr>
            <w:tcW w:w="871" w:type="dxa"/>
            <w:vMerge w:val="restart"/>
            <w:shd w:val="clear" w:color="auto" w:fill="auto"/>
          </w:tcPr>
          <w:p w14:paraId="3A15715B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  <w:shd w:val="clear" w:color="auto" w:fill="auto"/>
          </w:tcPr>
          <w:p w14:paraId="63AA7B96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7. </w:t>
            </w:r>
            <w:r>
              <w:t>Законодательный процесс – второй элемент конституционного процесса: понятие и стадии</w:t>
            </w:r>
          </w:p>
        </w:tc>
        <w:tc>
          <w:tcPr>
            <w:tcW w:w="861" w:type="dxa"/>
            <w:shd w:val="clear" w:color="auto" w:fill="auto"/>
          </w:tcPr>
          <w:p w14:paraId="1E5406EE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189A9F59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1E51DA6E" w14:textId="77777777">
        <w:tc>
          <w:tcPr>
            <w:tcW w:w="871" w:type="dxa"/>
            <w:vMerge/>
            <w:shd w:val="clear" w:color="auto" w:fill="auto"/>
          </w:tcPr>
          <w:p w14:paraId="69C9BDFE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7B8A9BCD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СЗ 7. </w:t>
            </w:r>
            <w:r>
              <w:t xml:space="preserve">Интерпретировать </w:t>
            </w:r>
            <w:proofErr w:type="gramStart"/>
            <w:r>
              <w:t>понятие  и</w:t>
            </w:r>
            <w:proofErr w:type="gramEnd"/>
            <w:r>
              <w:t xml:space="preserve"> стадии законодательного процесса как второго элемент конституционного процесса</w:t>
            </w:r>
          </w:p>
        </w:tc>
        <w:tc>
          <w:tcPr>
            <w:tcW w:w="861" w:type="dxa"/>
            <w:shd w:val="clear" w:color="auto" w:fill="auto"/>
          </w:tcPr>
          <w:p w14:paraId="0F880235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FC9731C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</w:tr>
      <w:tr w:rsidR="008303E6" w14:paraId="41EA1142" w14:textId="77777777">
        <w:tc>
          <w:tcPr>
            <w:tcW w:w="871" w:type="dxa"/>
            <w:vMerge/>
            <w:shd w:val="clear" w:color="auto" w:fill="auto"/>
          </w:tcPr>
          <w:p w14:paraId="45357F1C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305A2426" w14:textId="77777777" w:rsidR="008303E6" w:rsidRDefault="00000000">
            <w:pP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СРСП 3 – Коллоквиум (эссе). </w:t>
            </w:r>
            <w:r>
              <w:t>Республиканский референдум как форма конституционного процесса в РК.</w:t>
            </w:r>
          </w:p>
        </w:tc>
        <w:tc>
          <w:tcPr>
            <w:tcW w:w="861" w:type="dxa"/>
            <w:shd w:val="clear" w:color="auto" w:fill="auto"/>
          </w:tcPr>
          <w:p w14:paraId="0D298A84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0DB3B316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8303E6" w14:paraId="44A23924" w14:textId="77777777">
        <w:tc>
          <w:tcPr>
            <w:tcW w:w="9782" w:type="dxa"/>
            <w:gridSpan w:val="3"/>
            <w:shd w:val="clear" w:color="auto" w:fill="auto"/>
          </w:tcPr>
          <w:p w14:paraId="4BA4E8A4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07DC95A" w14:textId="77777777" w:rsidR="008303E6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303E6" w14:paraId="53A758C8" w14:textId="77777777">
        <w:tc>
          <w:tcPr>
            <w:tcW w:w="871" w:type="dxa"/>
            <w:vMerge w:val="restart"/>
            <w:shd w:val="clear" w:color="auto" w:fill="auto"/>
          </w:tcPr>
          <w:p w14:paraId="1E7703CE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14:paraId="56D9B4A0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8.</w:t>
            </w:r>
            <w:r>
              <w:rPr>
                <w:color w:val="FF0000"/>
              </w:rPr>
              <w:t xml:space="preserve"> </w:t>
            </w:r>
            <w:r>
              <w:t>Законодательная инициатива: понятие и субъекты</w:t>
            </w:r>
          </w:p>
        </w:tc>
        <w:tc>
          <w:tcPr>
            <w:tcW w:w="861" w:type="dxa"/>
            <w:shd w:val="clear" w:color="auto" w:fill="auto"/>
          </w:tcPr>
          <w:p w14:paraId="78F34034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26F3022E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1F654B36" w14:textId="77777777">
        <w:tc>
          <w:tcPr>
            <w:tcW w:w="871" w:type="dxa"/>
            <w:vMerge/>
            <w:shd w:val="clear" w:color="auto" w:fill="auto"/>
          </w:tcPr>
          <w:p w14:paraId="5605C1BA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35E5EAF1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</w:rPr>
            </w:pPr>
            <w:r>
              <w:rPr>
                <w:b/>
              </w:rPr>
              <w:t>СЗ 8.</w:t>
            </w:r>
            <w:r>
              <w:rPr>
                <w:color w:val="FF0000"/>
              </w:rPr>
              <w:t xml:space="preserve"> </w:t>
            </w:r>
            <w:r>
              <w:t>Проанализировать понятие и субъектов законодательной инициативы.</w:t>
            </w:r>
          </w:p>
        </w:tc>
        <w:tc>
          <w:tcPr>
            <w:tcW w:w="861" w:type="dxa"/>
            <w:shd w:val="clear" w:color="auto" w:fill="auto"/>
          </w:tcPr>
          <w:p w14:paraId="5072E861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349C05B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303E6" w14:paraId="15710903" w14:textId="77777777">
        <w:tc>
          <w:tcPr>
            <w:tcW w:w="871" w:type="dxa"/>
            <w:vMerge w:val="restart"/>
            <w:shd w:val="clear" w:color="auto" w:fill="auto"/>
          </w:tcPr>
          <w:p w14:paraId="0C031C87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8050" w:type="dxa"/>
            <w:shd w:val="clear" w:color="auto" w:fill="auto"/>
          </w:tcPr>
          <w:p w14:paraId="6E6A2C93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9.</w:t>
            </w:r>
            <w:r>
              <w:rPr>
                <w:color w:val="FF0000"/>
              </w:rPr>
              <w:t xml:space="preserve"> </w:t>
            </w:r>
            <w:r>
              <w:t>Рассмотрение законопроектов в Мажилисе и Сенате</w:t>
            </w:r>
          </w:p>
        </w:tc>
        <w:tc>
          <w:tcPr>
            <w:tcW w:w="861" w:type="dxa"/>
            <w:shd w:val="clear" w:color="auto" w:fill="auto"/>
          </w:tcPr>
          <w:p w14:paraId="7A3CF2D1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F3C4007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6B520267" w14:textId="77777777">
        <w:tc>
          <w:tcPr>
            <w:tcW w:w="871" w:type="dxa"/>
            <w:vMerge/>
            <w:shd w:val="clear" w:color="auto" w:fill="auto"/>
          </w:tcPr>
          <w:p w14:paraId="2C7381F8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664DE4AD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СЗ 9. </w:t>
            </w:r>
            <w:r>
              <w:t>Сравнить рассмотрение законопроектов в Мажилисе и Сенате</w:t>
            </w:r>
          </w:p>
        </w:tc>
        <w:tc>
          <w:tcPr>
            <w:tcW w:w="861" w:type="dxa"/>
            <w:shd w:val="clear" w:color="auto" w:fill="auto"/>
          </w:tcPr>
          <w:p w14:paraId="554ABC07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2F1C4A10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303E6" w14:paraId="645714D3" w14:textId="77777777">
        <w:tc>
          <w:tcPr>
            <w:tcW w:w="871" w:type="dxa"/>
            <w:vMerge/>
            <w:shd w:val="clear" w:color="auto" w:fill="auto"/>
          </w:tcPr>
          <w:p w14:paraId="44332B45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7A0FC7A9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2</w:t>
            </w:r>
          </w:p>
        </w:tc>
        <w:tc>
          <w:tcPr>
            <w:tcW w:w="861" w:type="dxa"/>
            <w:shd w:val="clear" w:color="auto" w:fill="auto"/>
          </w:tcPr>
          <w:p w14:paraId="4A6B972E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C93920F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712587B7" w14:textId="77777777">
        <w:tc>
          <w:tcPr>
            <w:tcW w:w="871" w:type="dxa"/>
            <w:vMerge w:val="restart"/>
            <w:shd w:val="clear" w:color="auto" w:fill="auto"/>
          </w:tcPr>
          <w:p w14:paraId="7BC6D883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8050" w:type="dxa"/>
            <w:shd w:val="clear" w:color="auto" w:fill="auto"/>
          </w:tcPr>
          <w:p w14:paraId="166D0F15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10.</w:t>
            </w:r>
            <w:r>
              <w:rPr>
                <w:color w:val="FF0000"/>
              </w:rPr>
              <w:t xml:space="preserve"> </w:t>
            </w:r>
            <w:r>
              <w:t>Рассмотрение в Парламенте возражений Президента РК по законопроекту</w:t>
            </w:r>
          </w:p>
        </w:tc>
        <w:tc>
          <w:tcPr>
            <w:tcW w:w="861" w:type="dxa"/>
            <w:shd w:val="clear" w:color="auto" w:fill="auto"/>
          </w:tcPr>
          <w:p w14:paraId="70E844E9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19A885E6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1E7F0E4C" w14:textId="77777777">
        <w:tc>
          <w:tcPr>
            <w:tcW w:w="871" w:type="dxa"/>
            <w:vMerge/>
            <w:shd w:val="clear" w:color="auto" w:fill="auto"/>
          </w:tcPr>
          <w:p w14:paraId="47D47C67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3DB55E40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10.</w:t>
            </w:r>
            <w:r>
              <w:rPr>
                <w:color w:val="FF0000"/>
              </w:rPr>
              <w:t xml:space="preserve"> </w:t>
            </w:r>
            <w:r>
              <w:t>Аргументировать порядок рассмотрения в Парламенте возражений Президента РК по законопроекту</w:t>
            </w:r>
          </w:p>
        </w:tc>
        <w:tc>
          <w:tcPr>
            <w:tcW w:w="861" w:type="dxa"/>
            <w:shd w:val="clear" w:color="auto" w:fill="auto"/>
          </w:tcPr>
          <w:p w14:paraId="71ED8720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065DA93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303E6" w14:paraId="12E90D95" w14:textId="7777777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0B544BBC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3BEA21C5" w14:textId="77777777" w:rsidR="008303E6" w:rsidRDefault="00000000">
            <w:pPr>
              <w:jc w:val="both"/>
              <w:rPr>
                <w:color w:val="FF0000"/>
              </w:rPr>
            </w:pPr>
            <w:r>
              <w:rPr>
                <w:b/>
              </w:rPr>
              <w:t xml:space="preserve">СРС 2 – аналитический </w:t>
            </w:r>
            <w:r>
              <w:rPr>
                <w:b/>
                <w:color w:val="000000"/>
              </w:rPr>
              <w:t>(реферат)</w:t>
            </w:r>
            <w:r>
              <w:rPr>
                <w:b/>
              </w:rPr>
              <w:t xml:space="preserve">. </w:t>
            </w:r>
            <w:bookmarkStart w:id="1" w:name="_Hlk177655597"/>
            <w:r>
              <w:t>Перспективы использования в РК пропорциональной избирательной системы</w:t>
            </w:r>
            <w:bookmarkEnd w:id="1"/>
          </w:p>
        </w:tc>
        <w:tc>
          <w:tcPr>
            <w:tcW w:w="861" w:type="dxa"/>
            <w:shd w:val="clear" w:color="auto" w:fill="auto"/>
          </w:tcPr>
          <w:p w14:paraId="201E5E6E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8196FF6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8303E6" w14:paraId="219916DD" w14:textId="77777777">
        <w:tc>
          <w:tcPr>
            <w:tcW w:w="871" w:type="dxa"/>
            <w:vMerge w:val="restart"/>
            <w:shd w:val="clear" w:color="auto" w:fill="auto"/>
          </w:tcPr>
          <w:p w14:paraId="11BABF1C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8050" w:type="dxa"/>
            <w:shd w:val="clear" w:color="auto" w:fill="auto"/>
          </w:tcPr>
          <w:p w14:paraId="44424E91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11.</w:t>
            </w:r>
            <w:r>
              <w:rPr>
                <w:color w:val="FF0000"/>
              </w:rPr>
              <w:t xml:space="preserve"> </w:t>
            </w:r>
            <w:r>
              <w:t>Акты, принимаемые Парламентом РК. Их роль в развитии мира, правосудия и эффективных государственных и общественных институтов.</w:t>
            </w:r>
          </w:p>
        </w:tc>
        <w:tc>
          <w:tcPr>
            <w:tcW w:w="861" w:type="dxa"/>
            <w:shd w:val="clear" w:color="auto" w:fill="auto"/>
          </w:tcPr>
          <w:p w14:paraId="3ECCEFC3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716D292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29676EDA" w14:textId="77777777">
        <w:tc>
          <w:tcPr>
            <w:tcW w:w="871" w:type="dxa"/>
            <w:vMerge/>
            <w:shd w:val="clear" w:color="auto" w:fill="auto"/>
          </w:tcPr>
          <w:p w14:paraId="090EDE60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A75C44C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11.</w:t>
            </w:r>
            <w:r>
              <w:rPr>
                <w:color w:val="FF0000"/>
              </w:rPr>
              <w:t xml:space="preserve"> </w:t>
            </w:r>
            <w:r>
              <w:t>Исследовать конституционные законы, законы, постановления, принимаемые Парламентом РК</w:t>
            </w:r>
            <w:r>
              <w:rPr>
                <w:color w:val="000000"/>
              </w:rPr>
              <w:t>. Обосновать и</w:t>
            </w:r>
            <w:r>
              <w:t>х роль в развитии мира, правосудия и эффективных государственных и общественных институтов.</w:t>
            </w:r>
          </w:p>
        </w:tc>
        <w:tc>
          <w:tcPr>
            <w:tcW w:w="861" w:type="dxa"/>
            <w:shd w:val="clear" w:color="auto" w:fill="auto"/>
          </w:tcPr>
          <w:p w14:paraId="32F84CA9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AA1B9F2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303E6" w14:paraId="2C36E027" w14:textId="77777777">
        <w:tc>
          <w:tcPr>
            <w:tcW w:w="10509" w:type="dxa"/>
            <w:gridSpan w:val="4"/>
            <w:shd w:val="clear" w:color="auto" w:fill="auto"/>
          </w:tcPr>
          <w:p w14:paraId="00147771" w14:textId="77777777" w:rsidR="008303E6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3. Конституционное производство в РК</w:t>
            </w:r>
          </w:p>
        </w:tc>
      </w:tr>
      <w:tr w:rsidR="008303E6" w14:paraId="2DD4599E" w14:textId="77777777">
        <w:tc>
          <w:tcPr>
            <w:tcW w:w="871" w:type="dxa"/>
            <w:vMerge w:val="restart"/>
            <w:shd w:val="clear" w:color="auto" w:fill="auto"/>
          </w:tcPr>
          <w:p w14:paraId="5041F130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050" w:type="dxa"/>
            <w:shd w:val="clear" w:color="auto" w:fill="auto"/>
          </w:tcPr>
          <w:p w14:paraId="0CCEAEAF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Л12.</w:t>
            </w:r>
            <w:r>
              <w:rPr>
                <w:color w:val="FF0000"/>
              </w:rPr>
              <w:t xml:space="preserve"> </w:t>
            </w:r>
            <w:r>
              <w:t>Конституционное производство – третий элемент конституционного процесса: понятие, специфика деятельности Конституционного Суда РК</w:t>
            </w:r>
          </w:p>
        </w:tc>
        <w:tc>
          <w:tcPr>
            <w:tcW w:w="861" w:type="dxa"/>
            <w:shd w:val="clear" w:color="auto" w:fill="auto"/>
          </w:tcPr>
          <w:p w14:paraId="701026CB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36AD34EE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4AA3D6A1" w14:textId="77777777">
        <w:tc>
          <w:tcPr>
            <w:tcW w:w="871" w:type="dxa"/>
            <w:vMerge/>
            <w:shd w:val="clear" w:color="auto" w:fill="auto"/>
          </w:tcPr>
          <w:p w14:paraId="467EBCFE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72537C4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12.</w:t>
            </w:r>
            <w:r>
              <w:rPr>
                <w:color w:val="FF0000"/>
              </w:rPr>
              <w:t xml:space="preserve"> </w:t>
            </w:r>
            <w:r>
              <w:t>Дать оценку понятия конституционного производства как третьего элемента конституционного процесса, раскрыть специфику деятельности Конституционного Суда РК</w:t>
            </w:r>
          </w:p>
        </w:tc>
        <w:tc>
          <w:tcPr>
            <w:tcW w:w="861" w:type="dxa"/>
            <w:shd w:val="clear" w:color="auto" w:fill="auto"/>
          </w:tcPr>
          <w:p w14:paraId="39D9055D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5AF8C3D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303E6" w14:paraId="3D2B0437" w14:textId="77777777">
        <w:tc>
          <w:tcPr>
            <w:tcW w:w="871" w:type="dxa"/>
            <w:vMerge/>
            <w:shd w:val="clear" w:color="auto" w:fill="auto"/>
          </w:tcPr>
          <w:p w14:paraId="0A6DA97F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2C0C19CC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5 – Коллоквиум (Проект). </w:t>
            </w:r>
            <w:r>
              <w:t>Особенности законодательного процесса в условиях двухпалатной структуры Парламента РК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7466479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2896D19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8303E6" w14:paraId="0DBF0F90" w14:textId="77777777">
        <w:tc>
          <w:tcPr>
            <w:tcW w:w="871" w:type="dxa"/>
            <w:vMerge w:val="restart"/>
            <w:shd w:val="clear" w:color="auto" w:fill="auto"/>
          </w:tcPr>
          <w:p w14:paraId="364D8B4C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8050" w:type="dxa"/>
            <w:shd w:val="clear" w:color="auto" w:fill="auto"/>
          </w:tcPr>
          <w:p w14:paraId="57E5A9DD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13.</w:t>
            </w:r>
            <w:r>
              <w:rPr>
                <w:color w:val="FF0000"/>
              </w:rPr>
              <w:t xml:space="preserve"> </w:t>
            </w:r>
            <w:r>
              <w:t>Стадии конституционного производства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0B27986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79ECD547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401086AB" w14:textId="77777777">
        <w:tc>
          <w:tcPr>
            <w:tcW w:w="871" w:type="dxa"/>
            <w:vMerge/>
            <w:shd w:val="clear" w:color="auto" w:fill="auto"/>
          </w:tcPr>
          <w:p w14:paraId="75C4CA12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19890EAD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13.</w:t>
            </w:r>
            <w:r>
              <w:rPr>
                <w:color w:val="FF0000"/>
              </w:rPr>
              <w:t xml:space="preserve"> </w:t>
            </w:r>
            <w:r>
              <w:t>Определить направления развития стадий конституционного производства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A04B952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62465AA6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303E6" w14:paraId="3F89C424" w14:textId="77777777">
        <w:tc>
          <w:tcPr>
            <w:tcW w:w="871" w:type="dxa"/>
            <w:vMerge/>
            <w:shd w:val="clear" w:color="auto" w:fill="auto"/>
          </w:tcPr>
          <w:p w14:paraId="550B2B55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288A3439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>СРСП 6 – Консультация по выполнению СРС3</w:t>
            </w:r>
          </w:p>
        </w:tc>
        <w:tc>
          <w:tcPr>
            <w:tcW w:w="861" w:type="dxa"/>
            <w:shd w:val="clear" w:color="auto" w:fill="auto"/>
          </w:tcPr>
          <w:p w14:paraId="5902281A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42C94C88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1802B90F" w14:textId="77777777">
        <w:tc>
          <w:tcPr>
            <w:tcW w:w="871" w:type="dxa"/>
            <w:vMerge w:val="restart"/>
            <w:shd w:val="clear" w:color="auto" w:fill="auto"/>
          </w:tcPr>
          <w:p w14:paraId="23365E8A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8050" w:type="dxa"/>
            <w:shd w:val="clear" w:color="auto" w:fill="auto"/>
          </w:tcPr>
          <w:p w14:paraId="77D59637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14.</w:t>
            </w:r>
            <w:r>
              <w:rPr>
                <w:color w:val="FF0000"/>
              </w:rPr>
              <w:t xml:space="preserve"> </w:t>
            </w:r>
            <w:r>
              <w:t>Участники конституционного производства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7F0C420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4AA0DB1D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08D47845" w14:textId="77777777">
        <w:tc>
          <w:tcPr>
            <w:tcW w:w="871" w:type="dxa"/>
            <w:vMerge/>
            <w:shd w:val="clear" w:color="auto" w:fill="auto"/>
          </w:tcPr>
          <w:p w14:paraId="3B823FE7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0EDA5763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14.</w:t>
            </w:r>
            <w:r>
              <w:rPr>
                <w:color w:val="FF0000"/>
              </w:rPr>
              <w:t xml:space="preserve"> </w:t>
            </w:r>
            <w:r>
              <w:t>Дать оценку взаимодействия участников конституционного производства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573BF7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2A46C1D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303E6" w14:paraId="450F2388" w14:textId="77777777">
        <w:tc>
          <w:tcPr>
            <w:tcW w:w="871" w:type="dxa"/>
            <w:vMerge/>
            <w:shd w:val="clear" w:color="auto" w:fill="auto"/>
          </w:tcPr>
          <w:p w14:paraId="5A169979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300AAFD1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СРС 3 – аналитический (реферат). </w:t>
            </w:r>
            <w:bookmarkStart w:id="2" w:name="_Hlk177655626"/>
            <w:r>
              <w:t>Стадии конституционного производства в органах конституционного контроля зарубежных стран</w:t>
            </w:r>
            <w:r>
              <w:rPr>
                <w:color w:val="000000"/>
              </w:rPr>
              <w:t>.</w:t>
            </w:r>
            <w:bookmarkEnd w:id="2"/>
          </w:p>
        </w:tc>
        <w:tc>
          <w:tcPr>
            <w:tcW w:w="861" w:type="dxa"/>
            <w:shd w:val="clear" w:color="auto" w:fill="auto"/>
          </w:tcPr>
          <w:p w14:paraId="2507BE3E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351A17C8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8303E6" w14:paraId="00039507" w14:textId="77777777">
        <w:tc>
          <w:tcPr>
            <w:tcW w:w="871" w:type="dxa"/>
            <w:vMerge w:val="restart"/>
            <w:shd w:val="clear" w:color="auto" w:fill="auto"/>
          </w:tcPr>
          <w:p w14:paraId="70D2E402" w14:textId="77777777" w:rsidR="008303E6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8050" w:type="dxa"/>
            <w:shd w:val="clear" w:color="auto" w:fill="auto"/>
          </w:tcPr>
          <w:p w14:paraId="65820521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</w:rPr>
              <w:t>Л 15.</w:t>
            </w:r>
            <w:r>
              <w:rPr>
                <w:color w:val="FF0000"/>
              </w:rPr>
              <w:t xml:space="preserve"> </w:t>
            </w:r>
            <w:r>
              <w:t xml:space="preserve">Акты, принимаемые Конституционным Судом РК. Итоговые решения Конституционного Суда </w:t>
            </w:r>
            <w:proofErr w:type="gramStart"/>
            <w:r>
              <w:t>РК.</w:t>
            </w:r>
            <w:r>
              <w:rPr>
                <w:color w:val="000000"/>
              </w:rPr>
              <w:t>.</w:t>
            </w:r>
            <w:proofErr w:type="gramEnd"/>
          </w:p>
        </w:tc>
        <w:tc>
          <w:tcPr>
            <w:tcW w:w="861" w:type="dxa"/>
            <w:shd w:val="clear" w:color="auto" w:fill="auto"/>
          </w:tcPr>
          <w:p w14:paraId="480BAC1D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02D6A84F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8303E6" w14:paraId="70DB01D4" w14:textId="77777777">
        <w:tc>
          <w:tcPr>
            <w:tcW w:w="871" w:type="dxa"/>
            <w:vMerge/>
            <w:shd w:val="clear" w:color="auto" w:fill="auto"/>
          </w:tcPr>
          <w:p w14:paraId="2478D51C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14:paraId="4A945A0C" w14:textId="77777777" w:rsidR="008303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</w:rPr>
              <w:t>СЗ 15.</w:t>
            </w:r>
            <w:r>
              <w:rPr>
                <w:color w:val="FF0000"/>
              </w:rPr>
              <w:t xml:space="preserve"> </w:t>
            </w:r>
            <w:r>
              <w:t>Аргументировать порядок принятия итоговых решений Конституционного Суда РК, охарактеризовать акты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84F6756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14:paraId="593C1413" w14:textId="77777777" w:rsidR="008303E6" w:rsidRDefault="00000000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8303E6" w14:paraId="7A213975" w14:textId="77777777">
        <w:tc>
          <w:tcPr>
            <w:tcW w:w="871" w:type="dxa"/>
            <w:vMerge/>
            <w:shd w:val="clear" w:color="auto" w:fill="auto"/>
          </w:tcPr>
          <w:p w14:paraId="1CE2158F" w14:textId="77777777" w:rsidR="008303E6" w:rsidRDefault="008303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14:paraId="2861C606" w14:textId="77777777" w:rsidR="008303E6" w:rsidRDefault="00000000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>СРСП 7 Консультация по подготовке к экзаменационным вопросам</w:t>
            </w:r>
            <w:r>
              <w:rPr>
                <w:b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49F69B10" w14:textId="77777777" w:rsidR="008303E6" w:rsidRDefault="008303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14:paraId="14A78836" w14:textId="77777777" w:rsidR="008303E6" w:rsidRDefault="008303E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303E6" w14:paraId="7DDF7C2C" w14:textId="77777777">
        <w:tc>
          <w:tcPr>
            <w:tcW w:w="9782" w:type="dxa"/>
            <w:gridSpan w:val="3"/>
          </w:tcPr>
          <w:p w14:paraId="67A64665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727" w:type="dxa"/>
          </w:tcPr>
          <w:p w14:paraId="70E78B7F" w14:textId="77777777" w:rsidR="008303E6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303E6" w14:paraId="7F20DDBD" w14:textId="77777777">
        <w:tc>
          <w:tcPr>
            <w:tcW w:w="9782" w:type="dxa"/>
            <w:gridSpan w:val="3"/>
            <w:shd w:val="clear" w:color="auto" w:fill="FFFFFF"/>
          </w:tcPr>
          <w:p w14:paraId="01AB99B3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14:paraId="2F34294B" w14:textId="77777777" w:rsidR="008303E6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303E6" w14:paraId="6B9B7257" w14:textId="77777777">
        <w:tc>
          <w:tcPr>
            <w:tcW w:w="9782" w:type="dxa"/>
            <w:gridSpan w:val="3"/>
            <w:shd w:val="clear" w:color="auto" w:fill="FFFFFF"/>
          </w:tcPr>
          <w:p w14:paraId="2AE7950C" w14:textId="77777777" w:rsidR="008303E6" w:rsidRDefault="0000000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14:paraId="114DAABB" w14:textId="77777777" w:rsidR="008303E6" w:rsidRDefault="00000000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457E6C77" w14:textId="77777777" w:rsidR="008303E6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E13EA9F" w14:textId="77777777" w:rsidR="008303E6" w:rsidRDefault="008303E6">
      <w:pPr>
        <w:rPr>
          <w:sz w:val="20"/>
          <w:szCs w:val="20"/>
        </w:rPr>
      </w:pPr>
    </w:p>
    <w:p w14:paraId="1BB10D71" w14:textId="77777777" w:rsidR="00127234" w:rsidRPr="00127234" w:rsidRDefault="00127234" w:rsidP="00127234">
      <w:pPr>
        <w:rPr>
          <w:sz w:val="20"/>
          <w:szCs w:val="20"/>
        </w:rPr>
      </w:pPr>
      <w:r w:rsidRPr="00127234">
        <w:rPr>
          <w:sz w:val="20"/>
          <w:szCs w:val="20"/>
        </w:rPr>
        <w:t>Декан факультета</w:t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proofErr w:type="spellStart"/>
      <w:r w:rsidRPr="00127234">
        <w:rPr>
          <w:sz w:val="20"/>
          <w:szCs w:val="20"/>
        </w:rPr>
        <w:t>Байдельдинов</w:t>
      </w:r>
      <w:proofErr w:type="spellEnd"/>
      <w:r w:rsidRPr="00127234">
        <w:rPr>
          <w:sz w:val="20"/>
          <w:szCs w:val="20"/>
        </w:rPr>
        <w:t xml:space="preserve"> Д.Л.</w:t>
      </w:r>
    </w:p>
    <w:p w14:paraId="725D662A" w14:textId="77777777" w:rsidR="00127234" w:rsidRPr="00127234" w:rsidRDefault="00127234" w:rsidP="00127234">
      <w:pPr>
        <w:rPr>
          <w:sz w:val="20"/>
          <w:szCs w:val="20"/>
        </w:rPr>
      </w:pPr>
    </w:p>
    <w:p w14:paraId="0425495B" w14:textId="77777777" w:rsidR="00127234" w:rsidRPr="00127234" w:rsidRDefault="00127234" w:rsidP="00127234">
      <w:pPr>
        <w:rPr>
          <w:sz w:val="20"/>
          <w:szCs w:val="20"/>
        </w:rPr>
      </w:pPr>
      <w:r w:rsidRPr="00127234">
        <w:rPr>
          <w:sz w:val="20"/>
          <w:szCs w:val="20"/>
        </w:rPr>
        <w:t xml:space="preserve">Председатель Академического комитета                                                                           </w:t>
      </w:r>
      <w:proofErr w:type="spellStart"/>
      <w:r w:rsidRPr="00127234">
        <w:rPr>
          <w:sz w:val="20"/>
          <w:szCs w:val="20"/>
        </w:rPr>
        <w:t>Урисбаева</w:t>
      </w:r>
      <w:proofErr w:type="spellEnd"/>
      <w:r w:rsidRPr="00127234">
        <w:rPr>
          <w:sz w:val="20"/>
          <w:szCs w:val="20"/>
        </w:rPr>
        <w:t xml:space="preserve"> А.А.</w:t>
      </w:r>
    </w:p>
    <w:p w14:paraId="257BD159" w14:textId="77777777" w:rsidR="00127234" w:rsidRPr="00127234" w:rsidRDefault="00127234" w:rsidP="00127234">
      <w:pPr>
        <w:rPr>
          <w:sz w:val="20"/>
          <w:szCs w:val="20"/>
        </w:rPr>
      </w:pPr>
    </w:p>
    <w:p w14:paraId="1A1AFA08" w14:textId="77777777" w:rsidR="00127234" w:rsidRPr="00127234" w:rsidRDefault="00127234" w:rsidP="00127234">
      <w:pPr>
        <w:rPr>
          <w:sz w:val="20"/>
          <w:szCs w:val="20"/>
        </w:rPr>
      </w:pPr>
      <w:r w:rsidRPr="00127234">
        <w:rPr>
          <w:sz w:val="20"/>
          <w:szCs w:val="20"/>
        </w:rPr>
        <w:t>Заведующий кафедрой</w:t>
      </w:r>
      <w:r w:rsidRPr="00127234">
        <w:rPr>
          <w:sz w:val="20"/>
          <w:szCs w:val="20"/>
        </w:rPr>
        <w:tab/>
        <w:t xml:space="preserve">    </w:t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  <w:t xml:space="preserve">                                           Усеинова К.Р. </w:t>
      </w:r>
    </w:p>
    <w:p w14:paraId="17F6CF50" w14:textId="77777777" w:rsidR="00127234" w:rsidRPr="00127234" w:rsidRDefault="00127234" w:rsidP="00127234">
      <w:pPr>
        <w:rPr>
          <w:sz w:val="20"/>
          <w:szCs w:val="20"/>
        </w:rPr>
      </w:pPr>
    </w:p>
    <w:p w14:paraId="7D1CA3FC" w14:textId="727BF1B2" w:rsidR="008303E6" w:rsidRDefault="00127234" w:rsidP="00127234">
      <w:pPr>
        <w:rPr>
          <w:sz w:val="20"/>
          <w:szCs w:val="20"/>
        </w:rPr>
      </w:pPr>
      <w:r w:rsidRPr="00127234">
        <w:rPr>
          <w:sz w:val="20"/>
          <w:szCs w:val="20"/>
        </w:rPr>
        <w:t>Лектор</w:t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</w:r>
      <w:r w:rsidRPr="00127234">
        <w:rPr>
          <w:sz w:val="20"/>
          <w:szCs w:val="20"/>
        </w:rPr>
        <w:tab/>
        <w:t xml:space="preserve">                             </w:t>
      </w:r>
      <w:proofErr w:type="spellStart"/>
      <w:r w:rsidRPr="00127234">
        <w:rPr>
          <w:sz w:val="20"/>
          <w:szCs w:val="20"/>
        </w:rPr>
        <w:t>Баймаханова</w:t>
      </w:r>
      <w:proofErr w:type="spellEnd"/>
      <w:r w:rsidRPr="00127234">
        <w:rPr>
          <w:sz w:val="20"/>
          <w:szCs w:val="20"/>
        </w:rPr>
        <w:t xml:space="preserve"> </w:t>
      </w:r>
      <w:proofErr w:type="gramStart"/>
      <w:r w:rsidRPr="00127234">
        <w:rPr>
          <w:sz w:val="20"/>
          <w:szCs w:val="20"/>
        </w:rPr>
        <w:t>Д.М</w:t>
      </w:r>
      <w:proofErr w:type="gramEnd"/>
    </w:p>
    <w:p w14:paraId="4ECBECA9" w14:textId="77777777" w:rsidR="008303E6" w:rsidRDefault="008303E6">
      <w:pPr>
        <w:rPr>
          <w:sz w:val="20"/>
          <w:szCs w:val="20"/>
        </w:rPr>
      </w:pPr>
    </w:p>
    <w:p w14:paraId="004301D0" w14:textId="77777777" w:rsidR="008303E6" w:rsidRDefault="008303E6">
      <w:pPr>
        <w:rPr>
          <w:sz w:val="20"/>
          <w:szCs w:val="20"/>
        </w:rPr>
      </w:pPr>
    </w:p>
    <w:p w14:paraId="25A94A0D" w14:textId="77777777" w:rsidR="008303E6" w:rsidRDefault="008303E6">
      <w:pPr>
        <w:rPr>
          <w:sz w:val="20"/>
          <w:szCs w:val="20"/>
        </w:rPr>
      </w:pPr>
    </w:p>
    <w:p w14:paraId="6A8AA51F" w14:textId="77777777" w:rsidR="008303E6" w:rsidRDefault="008303E6">
      <w:pPr>
        <w:rPr>
          <w:sz w:val="20"/>
          <w:szCs w:val="20"/>
        </w:rPr>
      </w:pPr>
    </w:p>
    <w:p w14:paraId="63ED7AAA" w14:textId="77777777" w:rsidR="008303E6" w:rsidRDefault="008303E6">
      <w:pPr>
        <w:rPr>
          <w:sz w:val="20"/>
          <w:szCs w:val="20"/>
        </w:rPr>
      </w:pPr>
    </w:p>
    <w:p w14:paraId="2887B4E2" w14:textId="77777777" w:rsidR="008303E6" w:rsidRDefault="008303E6">
      <w:pPr>
        <w:rPr>
          <w:sz w:val="20"/>
          <w:szCs w:val="20"/>
        </w:rPr>
      </w:pPr>
    </w:p>
    <w:p w14:paraId="793315DE" w14:textId="77777777" w:rsidR="008303E6" w:rsidRDefault="008303E6">
      <w:pPr>
        <w:rPr>
          <w:sz w:val="20"/>
          <w:szCs w:val="20"/>
        </w:rPr>
      </w:pPr>
    </w:p>
    <w:p w14:paraId="37DAE8B3" w14:textId="77777777" w:rsidR="008303E6" w:rsidRDefault="008303E6">
      <w:pPr>
        <w:rPr>
          <w:sz w:val="20"/>
          <w:szCs w:val="20"/>
        </w:rPr>
      </w:pPr>
    </w:p>
    <w:p w14:paraId="641DE907" w14:textId="77777777" w:rsidR="008303E6" w:rsidRDefault="008303E6">
      <w:pPr>
        <w:rPr>
          <w:sz w:val="20"/>
          <w:szCs w:val="20"/>
        </w:rPr>
      </w:pPr>
    </w:p>
    <w:p w14:paraId="6A818EC0" w14:textId="77777777" w:rsidR="008303E6" w:rsidRDefault="008303E6">
      <w:pPr>
        <w:rPr>
          <w:sz w:val="20"/>
          <w:szCs w:val="20"/>
        </w:rPr>
      </w:pPr>
    </w:p>
    <w:p w14:paraId="074E5A75" w14:textId="77777777" w:rsidR="008303E6" w:rsidRDefault="008303E6">
      <w:pPr>
        <w:rPr>
          <w:sz w:val="20"/>
          <w:szCs w:val="20"/>
        </w:rPr>
      </w:pPr>
    </w:p>
    <w:p w14:paraId="63F0F3E6" w14:textId="77777777" w:rsidR="008303E6" w:rsidRDefault="008303E6">
      <w:pPr>
        <w:rPr>
          <w:sz w:val="20"/>
          <w:szCs w:val="20"/>
        </w:rPr>
      </w:pPr>
    </w:p>
    <w:p w14:paraId="2DC99DA4" w14:textId="77777777" w:rsidR="008303E6" w:rsidRDefault="008303E6">
      <w:pPr>
        <w:rPr>
          <w:sz w:val="20"/>
          <w:szCs w:val="20"/>
        </w:rPr>
      </w:pPr>
    </w:p>
    <w:p w14:paraId="2AB16350" w14:textId="77777777" w:rsidR="008303E6" w:rsidRDefault="008303E6">
      <w:pPr>
        <w:rPr>
          <w:sz w:val="20"/>
          <w:szCs w:val="20"/>
        </w:rPr>
      </w:pPr>
    </w:p>
    <w:p w14:paraId="723BB985" w14:textId="77777777" w:rsidR="008303E6" w:rsidRDefault="008303E6">
      <w:pPr>
        <w:rPr>
          <w:sz w:val="20"/>
          <w:szCs w:val="20"/>
        </w:rPr>
      </w:pPr>
    </w:p>
    <w:p w14:paraId="78490BC3" w14:textId="77777777" w:rsidR="008303E6" w:rsidRDefault="008303E6">
      <w:pPr>
        <w:rPr>
          <w:sz w:val="20"/>
          <w:szCs w:val="20"/>
        </w:rPr>
      </w:pPr>
    </w:p>
    <w:p w14:paraId="25554023" w14:textId="77777777" w:rsidR="008303E6" w:rsidRDefault="008303E6">
      <w:pPr>
        <w:rPr>
          <w:sz w:val="20"/>
          <w:szCs w:val="20"/>
        </w:rPr>
      </w:pPr>
    </w:p>
    <w:p w14:paraId="528A41C6" w14:textId="77777777" w:rsidR="008303E6" w:rsidRDefault="008303E6">
      <w:pPr>
        <w:rPr>
          <w:sz w:val="20"/>
          <w:szCs w:val="20"/>
        </w:rPr>
      </w:pPr>
    </w:p>
    <w:p w14:paraId="1D0A3893" w14:textId="77777777" w:rsidR="008303E6" w:rsidRDefault="008303E6">
      <w:pPr>
        <w:rPr>
          <w:sz w:val="20"/>
          <w:szCs w:val="20"/>
        </w:rPr>
      </w:pPr>
    </w:p>
    <w:p w14:paraId="2C292B9B" w14:textId="77777777" w:rsidR="008303E6" w:rsidRDefault="008303E6">
      <w:pPr>
        <w:rPr>
          <w:sz w:val="20"/>
          <w:szCs w:val="20"/>
        </w:rPr>
      </w:pPr>
    </w:p>
    <w:p w14:paraId="427AA8BC" w14:textId="77777777" w:rsidR="008303E6" w:rsidRDefault="008303E6">
      <w:pPr>
        <w:rPr>
          <w:sz w:val="20"/>
          <w:szCs w:val="20"/>
        </w:rPr>
      </w:pPr>
    </w:p>
    <w:p w14:paraId="76A7FC73" w14:textId="77777777" w:rsidR="008303E6" w:rsidRDefault="008303E6">
      <w:pPr>
        <w:rPr>
          <w:sz w:val="20"/>
          <w:szCs w:val="20"/>
        </w:rPr>
      </w:pPr>
    </w:p>
    <w:p w14:paraId="258CC4E9" w14:textId="77777777" w:rsidR="008303E6" w:rsidRDefault="008303E6">
      <w:pPr>
        <w:rPr>
          <w:sz w:val="20"/>
          <w:szCs w:val="20"/>
        </w:rPr>
      </w:pPr>
    </w:p>
    <w:p w14:paraId="246ADF4F" w14:textId="77777777" w:rsidR="008303E6" w:rsidRDefault="008303E6">
      <w:pPr>
        <w:rPr>
          <w:sz w:val="20"/>
          <w:szCs w:val="20"/>
        </w:rPr>
      </w:pPr>
    </w:p>
    <w:p w14:paraId="3305AA2C" w14:textId="77777777" w:rsidR="008303E6" w:rsidRDefault="008303E6">
      <w:pPr>
        <w:rPr>
          <w:sz w:val="20"/>
          <w:szCs w:val="20"/>
        </w:rPr>
      </w:pPr>
    </w:p>
    <w:p w14:paraId="7B5E36F8" w14:textId="77777777" w:rsidR="008303E6" w:rsidRDefault="008303E6">
      <w:pPr>
        <w:rPr>
          <w:sz w:val="20"/>
          <w:szCs w:val="20"/>
        </w:rPr>
      </w:pPr>
    </w:p>
    <w:p w14:paraId="686FB1E4" w14:textId="77777777" w:rsidR="008303E6" w:rsidRDefault="008303E6">
      <w:pPr>
        <w:rPr>
          <w:sz w:val="20"/>
          <w:szCs w:val="20"/>
        </w:rPr>
      </w:pPr>
    </w:p>
    <w:p w14:paraId="200863F4" w14:textId="77777777" w:rsidR="008303E6" w:rsidRDefault="008303E6">
      <w:pPr>
        <w:rPr>
          <w:sz w:val="20"/>
          <w:szCs w:val="20"/>
        </w:rPr>
      </w:pPr>
    </w:p>
    <w:p w14:paraId="7CEF3F3C" w14:textId="77777777" w:rsidR="008303E6" w:rsidRDefault="008303E6">
      <w:pPr>
        <w:rPr>
          <w:sz w:val="20"/>
          <w:szCs w:val="20"/>
        </w:rPr>
      </w:pPr>
    </w:p>
    <w:p w14:paraId="0159D876" w14:textId="77777777" w:rsidR="008303E6" w:rsidRDefault="008303E6">
      <w:pPr>
        <w:rPr>
          <w:sz w:val="20"/>
          <w:szCs w:val="20"/>
        </w:rPr>
      </w:pPr>
    </w:p>
    <w:p w14:paraId="6ED1DD7D" w14:textId="77777777" w:rsidR="008303E6" w:rsidRDefault="008303E6">
      <w:pPr>
        <w:rPr>
          <w:sz w:val="20"/>
          <w:szCs w:val="20"/>
        </w:rPr>
      </w:pPr>
    </w:p>
    <w:p w14:paraId="042AEE37" w14:textId="77777777" w:rsidR="008303E6" w:rsidRDefault="008303E6">
      <w:pPr>
        <w:rPr>
          <w:sz w:val="20"/>
          <w:szCs w:val="20"/>
        </w:rPr>
      </w:pPr>
    </w:p>
    <w:p w14:paraId="7E015EE9" w14:textId="77777777" w:rsidR="008303E6" w:rsidRDefault="008303E6">
      <w:pPr>
        <w:rPr>
          <w:sz w:val="20"/>
          <w:szCs w:val="20"/>
        </w:rPr>
      </w:pPr>
    </w:p>
    <w:p w14:paraId="15A313EC" w14:textId="77777777" w:rsidR="008303E6" w:rsidRDefault="008303E6">
      <w:pPr>
        <w:rPr>
          <w:sz w:val="20"/>
          <w:szCs w:val="20"/>
        </w:rPr>
      </w:pPr>
    </w:p>
    <w:p w14:paraId="2C400134" w14:textId="77777777" w:rsidR="008303E6" w:rsidRDefault="008303E6">
      <w:pPr>
        <w:rPr>
          <w:sz w:val="20"/>
          <w:szCs w:val="20"/>
        </w:rPr>
      </w:pPr>
    </w:p>
    <w:p w14:paraId="2E7AF1C5" w14:textId="77777777" w:rsidR="008303E6" w:rsidRDefault="008303E6">
      <w:pPr>
        <w:rPr>
          <w:sz w:val="20"/>
          <w:szCs w:val="20"/>
        </w:rPr>
      </w:pPr>
    </w:p>
    <w:p w14:paraId="3D99F027" w14:textId="77777777" w:rsidR="008303E6" w:rsidRDefault="008303E6">
      <w:pPr>
        <w:rPr>
          <w:sz w:val="20"/>
          <w:szCs w:val="20"/>
        </w:rPr>
        <w:sectPr w:rsidR="008303E6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59EDCFC" w14:textId="77777777" w:rsidR="008303E6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bookmarkStart w:id="3" w:name="_Hlk177655534"/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4A90A110" w14:textId="77777777" w:rsidR="008303E6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297FC3C5" w14:textId="77777777" w:rsidR="008303E6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2586380E" w14:textId="77777777" w:rsidR="008303E6" w:rsidRDefault="008303E6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2921429C" w14:textId="77777777" w:rsidR="008303E6" w:rsidRDefault="00000000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Письменное задание «Понятие конституционно- процессуального права» (20% от 100% РК)  </w:t>
      </w:r>
    </w:p>
    <w:p w14:paraId="7C05261F" w14:textId="77777777" w:rsidR="008303E6" w:rsidRDefault="008303E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C947017" w14:textId="77777777" w:rsidR="008303E6" w:rsidRDefault="008303E6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485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2971"/>
        <w:gridCol w:w="2970"/>
        <w:gridCol w:w="2970"/>
        <w:gridCol w:w="2970"/>
      </w:tblGrid>
      <w:tr w:rsidR="008303E6" w14:paraId="333CB806" w14:textId="77777777">
        <w:trPr>
          <w:trHeight w:val="663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D13E0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330B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14:paraId="76830F73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4A28B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14:paraId="700C7A65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074F8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14:paraId="575426BC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ECF91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14:paraId="1A4DBC47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8303E6" w14:paraId="2BC1F8C4" w14:textId="77777777">
        <w:trPr>
          <w:trHeight w:val="2884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C9BEA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теории конституционного права как юридической науки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642C3" w14:textId="77777777" w:rsidR="008303E6" w:rsidRDefault="00000000">
            <w:pPr>
              <w:widowControl w:val="0"/>
              <w:spacing w:line="276" w:lineRule="auto"/>
            </w:pPr>
            <w: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C1C1E" w14:textId="77777777" w:rsidR="008303E6" w:rsidRDefault="00000000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F663F" w14:textId="77777777" w:rsidR="008303E6" w:rsidRDefault="00000000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22CF8" w14:textId="77777777" w:rsidR="008303E6" w:rsidRDefault="00000000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конституционного права как юридической науки.   </w:t>
            </w:r>
          </w:p>
          <w:p w14:paraId="6DB3F4C4" w14:textId="77777777" w:rsidR="008303E6" w:rsidRDefault="00000000">
            <w:pPr>
              <w:widowControl w:val="0"/>
              <w:spacing w:line="276" w:lineRule="auto"/>
            </w:pPr>
            <w:r>
              <w:t>Не предоставляются соответствующие ссылки (</w:t>
            </w:r>
            <w:proofErr w:type="gramStart"/>
            <w:r>
              <w:t>цитаты )</w:t>
            </w:r>
            <w:proofErr w:type="gramEnd"/>
            <w:r>
              <w:t xml:space="preserve"> на ключевые источники</w:t>
            </w:r>
          </w:p>
        </w:tc>
      </w:tr>
      <w:tr w:rsidR="008303E6" w14:paraId="349EDE77" w14:textId="77777777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150E4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924ED" w14:textId="77777777" w:rsidR="008303E6" w:rsidRDefault="00000000">
            <w:pPr>
              <w:widowControl w:val="0"/>
              <w:spacing w:line="276" w:lineRule="auto"/>
            </w:pPr>
            <w: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A79BC" w14:textId="77777777" w:rsidR="008303E6" w:rsidRDefault="00000000">
            <w:pPr>
              <w:widowControl w:val="0"/>
              <w:spacing w:line="276" w:lineRule="auto"/>
            </w:pPr>
            <w: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CC869" w14:textId="77777777" w:rsidR="008303E6" w:rsidRDefault="00000000">
            <w:pPr>
              <w:widowControl w:val="0"/>
              <w:spacing w:line="276" w:lineRule="auto"/>
            </w:pPr>
            <w:r>
              <w:t>Ограниченная связь концепций методологии науки конституционного права с контекстом Казахстана.</w:t>
            </w:r>
          </w:p>
          <w:p w14:paraId="711136F0" w14:textId="77777777" w:rsidR="008303E6" w:rsidRDefault="00000000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58A60" w14:textId="77777777" w:rsidR="008303E6" w:rsidRDefault="00000000">
            <w:pPr>
              <w:widowControl w:val="0"/>
              <w:spacing w:line="276" w:lineRule="auto"/>
            </w:pPr>
            <w:r>
              <w:t xml:space="preserve">Незначительная или отсутствуют связь </w:t>
            </w:r>
            <w:proofErr w:type="gramStart"/>
            <w:r>
              <w:t>концепций  методологии</w:t>
            </w:r>
            <w:proofErr w:type="gramEnd"/>
            <w:r>
              <w:t xml:space="preserve"> науки конституционного права с контекстом Казахстана.</w:t>
            </w:r>
          </w:p>
          <w:p w14:paraId="044A6204" w14:textId="77777777" w:rsidR="008303E6" w:rsidRDefault="00000000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8303E6" w14:paraId="27513C9F" w14:textId="77777777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938BF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 по совершенствованию задач науки конституционного </w:t>
            </w:r>
            <w:r>
              <w:rPr>
                <w:b/>
              </w:rPr>
              <w:lastRenderedPageBreak/>
              <w:t xml:space="preserve">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2D619" w14:textId="77777777" w:rsidR="008303E6" w:rsidRDefault="00000000">
            <w:pPr>
              <w:widowControl w:val="0"/>
              <w:spacing w:line="276" w:lineRule="auto"/>
            </w:pPr>
            <w:r>
              <w:lastRenderedPageBreak/>
              <w:t>Предлагает грамотные практические рекомендации, по</w:t>
            </w:r>
            <w:r>
              <w:rPr>
                <w:b/>
              </w:rPr>
              <w:t xml:space="preserve"> </w:t>
            </w:r>
            <w:r>
              <w:t xml:space="preserve">совершенствованию задач науки конституционного права.  </w:t>
            </w:r>
          </w:p>
          <w:p w14:paraId="0B2C4757" w14:textId="77777777" w:rsidR="008303E6" w:rsidRDefault="008303E6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9884E" w14:textId="77777777" w:rsidR="008303E6" w:rsidRDefault="00000000">
            <w:pPr>
              <w:widowControl w:val="0"/>
              <w:spacing w:line="276" w:lineRule="auto"/>
            </w:pPr>
            <w:r>
              <w:lastRenderedPageBreak/>
              <w:t>Предлагает некоторые практические рекомендации по</w:t>
            </w:r>
            <w:r>
              <w:rPr>
                <w:b/>
              </w:rPr>
              <w:t xml:space="preserve"> </w:t>
            </w:r>
            <w:r>
              <w:t>совершенствованию задач науки конституционного права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EFEEA" w14:textId="77777777" w:rsidR="008303E6" w:rsidRDefault="00000000">
            <w:pPr>
              <w:widowControl w:val="0"/>
              <w:spacing w:line="276" w:lineRule="auto"/>
            </w:pPr>
            <w:r>
              <w:t>Ограниченные практические рекомендации по</w:t>
            </w:r>
            <w:r>
              <w:rPr>
                <w:b/>
              </w:rPr>
              <w:t xml:space="preserve"> </w:t>
            </w:r>
            <w:r>
              <w:t xml:space="preserve">совершенствованию задач науки конституционного права. </w:t>
            </w:r>
            <w:r>
              <w:lastRenderedPageBreak/>
              <w:t>Рекомендации несущественны, не основаны на тщательном анализе и неглубоки.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62409" w14:textId="77777777" w:rsidR="008303E6" w:rsidRDefault="00000000">
            <w:pPr>
              <w:widowControl w:val="0"/>
              <w:spacing w:line="276" w:lineRule="auto"/>
            </w:pPr>
            <w:r>
              <w:lastRenderedPageBreak/>
              <w:t xml:space="preserve">Мало или вообще нет практических </w:t>
            </w:r>
            <w:proofErr w:type="gramStart"/>
            <w:r>
              <w:t>рекомендаций  или</w:t>
            </w:r>
            <w:proofErr w:type="gramEnd"/>
            <w:r>
              <w:t xml:space="preserve"> рекомендации очень низкого качества.</w:t>
            </w:r>
          </w:p>
        </w:tc>
      </w:tr>
      <w:tr w:rsidR="008303E6" w14:paraId="4718A344" w14:textId="77777777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F60F2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14:paraId="0187252B" w14:textId="77777777" w:rsidR="008303E6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9A2D6" w14:textId="77777777" w:rsidR="008303E6" w:rsidRDefault="00000000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8B8C5" w14:textId="77777777" w:rsidR="008303E6" w:rsidRDefault="00000000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14:paraId="3B353861" w14:textId="77777777" w:rsidR="008303E6" w:rsidRDefault="008303E6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0C0C7" w14:textId="77777777" w:rsidR="008303E6" w:rsidRDefault="00000000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0361D" w14:textId="77777777" w:rsidR="008303E6" w:rsidRDefault="00000000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173C5267" w14:textId="77777777" w:rsidR="008303E6" w:rsidRDefault="008303E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00320613" w14:textId="77777777" w:rsidR="008303E6" w:rsidRDefault="008303E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bookmarkEnd w:id="3"/>
    <w:p w14:paraId="1A1FB36A" w14:textId="77777777" w:rsidR="008303E6" w:rsidRDefault="008303E6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31ABAA5B" w14:textId="77777777" w:rsidR="008303E6" w:rsidRDefault="008303E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175E2DA8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0EB3CF35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3D4EBAA0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75011DAE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1486CD01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F2F1D67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0ED0507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1C27483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18A1EC6D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39CC0186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15ED83A6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90155E6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49C32280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11AF1916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21FF6B81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308DD27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66558C7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212E20CC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506CE16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50F0856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34D2C740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6247300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3236AB63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CE6F772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1473639A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0701DEBD" w14:textId="77777777" w:rsidR="00127234" w:rsidRDefault="00127234" w:rsidP="001272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6DCAADA2" w14:textId="77777777" w:rsidR="00127234" w:rsidRDefault="00127234" w:rsidP="001272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37409CE" w14:textId="77777777" w:rsidR="00127234" w:rsidRDefault="00127234" w:rsidP="001272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65A8D151" w14:textId="77777777" w:rsidR="00127234" w:rsidRDefault="00127234" w:rsidP="00127234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1872F415" w14:textId="5EE97AF2" w:rsidR="00127234" w:rsidRDefault="00127234" w:rsidP="001272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127234">
        <w:rPr>
          <w:b/>
          <w:sz w:val="20"/>
          <w:szCs w:val="20"/>
        </w:rPr>
        <w:t>Перспективы использования в РК пропорциональной избирательной системы</w:t>
      </w:r>
      <w:r>
        <w:rPr>
          <w:b/>
          <w:sz w:val="20"/>
          <w:szCs w:val="20"/>
        </w:rPr>
        <w:t xml:space="preserve">» (20% от 100% РК)  </w:t>
      </w:r>
    </w:p>
    <w:p w14:paraId="0D0A9370" w14:textId="77777777" w:rsidR="00127234" w:rsidRDefault="00127234" w:rsidP="0012723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9C6DFF0" w14:textId="77777777" w:rsidR="00127234" w:rsidRDefault="00127234" w:rsidP="00127234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8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2971"/>
        <w:gridCol w:w="2970"/>
        <w:gridCol w:w="2970"/>
        <w:gridCol w:w="2970"/>
      </w:tblGrid>
      <w:tr w:rsidR="00127234" w14:paraId="55F4EB27" w14:textId="77777777" w:rsidTr="001F7DAD">
        <w:trPr>
          <w:trHeight w:val="663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F97E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5218E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6E5502B3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57D1F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40ADE973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1BCC9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1146D51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2B7D5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5E434683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127234" w14:paraId="0E78CEAA" w14:textId="77777777" w:rsidTr="001F7DAD">
        <w:trPr>
          <w:trHeight w:val="2884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E0FA9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B8DBA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8EF6A" w14:textId="77777777" w:rsidR="00127234" w:rsidRDefault="00127234" w:rsidP="001F7DAD">
            <w:pPr>
              <w:widowControl w:val="0"/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57CFE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8DAB0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0B6A778B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127234" w14:paraId="34AC837C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D07F4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FE52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77218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0E88C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4EE616EE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A7AA8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691062D5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127234" w14:paraId="5B1933C8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CFA6C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</w:t>
            </w:r>
            <w:r>
              <w:rPr>
                <w:b/>
                <w:sz w:val="20"/>
                <w:szCs w:val="20"/>
              </w:rPr>
              <w:lastRenderedPageBreak/>
              <w:t xml:space="preserve">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FDAED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5F5E79D5" w14:textId="77777777" w:rsidR="00127234" w:rsidRDefault="00127234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4C203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3BA92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 </w:t>
            </w:r>
            <w:r>
              <w:rPr>
                <w:sz w:val="20"/>
                <w:szCs w:val="20"/>
              </w:rPr>
              <w:lastRenderedPageBreak/>
              <w:t>Рекомендации несущественны, не основаны на тщательном анализе и неглубоки.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91F79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127234" w14:paraId="22480B42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45CCA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03C8A91F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CC7EE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EBBBF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02555067" w14:textId="77777777" w:rsidR="00127234" w:rsidRDefault="00127234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A33DF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4AB30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40E4AD02" w14:textId="77777777" w:rsidR="00127234" w:rsidRDefault="00127234" w:rsidP="00127234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1FCDEAE3" w14:textId="77777777" w:rsidR="00127234" w:rsidRDefault="00127234" w:rsidP="00127234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61C64D5F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4B50DCA6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0B2BE108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069DD224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06F053F7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2A3AE972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05DB9D3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76428C71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5FB0F23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2C68646A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44BB7250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0CD0DE43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3BCAF348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0BA3B454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7E124D0C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142A3540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4E566424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0DBB1B61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10B2074D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4EF86071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1435C9C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1735C46D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B10913E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3B9CE8B2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14CB71AD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08D65D28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284F71C3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55A3ED65" w14:textId="77777777" w:rsidR="00127234" w:rsidRDefault="00127234" w:rsidP="001272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14:paraId="0CD70E1E" w14:textId="77777777" w:rsidR="00127234" w:rsidRDefault="00127234" w:rsidP="001272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314540E2" w14:textId="77777777" w:rsidR="00127234" w:rsidRDefault="00127234" w:rsidP="001272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14:paraId="48D6E97B" w14:textId="77777777" w:rsidR="00127234" w:rsidRDefault="00127234" w:rsidP="00127234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7C7E32E" w14:textId="22D8738E" w:rsidR="00127234" w:rsidRDefault="00127234" w:rsidP="0012723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Письменное задание «</w:t>
      </w:r>
      <w:r w:rsidRPr="00127234">
        <w:rPr>
          <w:b/>
          <w:sz w:val="20"/>
          <w:szCs w:val="20"/>
        </w:rPr>
        <w:t>Стадии конституционного производства в органах конституционного контроля зарубежных стран.</w:t>
      </w:r>
      <w:r>
        <w:rPr>
          <w:b/>
          <w:sz w:val="20"/>
          <w:szCs w:val="20"/>
        </w:rPr>
        <w:t xml:space="preserve">» (20% от 100% РК)  </w:t>
      </w:r>
    </w:p>
    <w:p w14:paraId="4A635133" w14:textId="77777777" w:rsidR="00127234" w:rsidRDefault="00127234" w:rsidP="0012723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F2EE42C" w14:textId="77777777" w:rsidR="00127234" w:rsidRDefault="00127234" w:rsidP="00127234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W w:w="148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1"/>
        <w:gridCol w:w="2971"/>
        <w:gridCol w:w="2970"/>
        <w:gridCol w:w="2970"/>
        <w:gridCol w:w="2970"/>
      </w:tblGrid>
      <w:tr w:rsidR="00127234" w14:paraId="2EDAADF4" w14:textId="77777777" w:rsidTr="001F7DAD">
        <w:trPr>
          <w:trHeight w:val="663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4533D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A0A2D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03D530F9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48505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222FCC03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2559A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3A8AA580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BEDF2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22E463F0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127234" w14:paraId="4ECDADBD" w14:textId="77777777" w:rsidTr="001F7DAD">
        <w:trPr>
          <w:trHeight w:val="2884"/>
        </w:trPr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03339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9D36C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0952C" w14:textId="77777777" w:rsidR="00127234" w:rsidRDefault="00127234" w:rsidP="001F7DAD">
            <w:pPr>
              <w:widowControl w:val="0"/>
              <w:spacing w:line="276" w:lineRule="auto"/>
            </w:pP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7A901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</w:t>
            </w:r>
            <w:proofErr w:type="gramStart"/>
            <w:r>
              <w:rPr>
                <w:sz w:val="20"/>
                <w:szCs w:val="20"/>
              </w:rPr>
              <w:t>понимание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B540B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Поверхностное понимание/ отсутствие </w:t>
            </w:r>
            <w:proofErr w:type="gramStart"/>
            <w:r>
              <w:rPr>
                <w:sz w:val="20"/>
                <w:szCs w:val="20"/>
              </w:rPr>
              <w:t>понимания  теории</w:t>
            </w:r>
            <w:proofErr w:type="gramEnd"/>
            <w:r>
              <w:rPr>
                <w:sz w:val="20"/>
                <w:szCs w:val="20"/>
              </w:rPr>
              <w:t xml:space="preserve"> конституционного права как юридической науки.   </w:t>
            </w:r>
          </w:p>
          <w:p w14:paraId="31240B2E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>
              <w:rPr>
                <w:sz w:val="20"/>
                <w:szCs w:val="20"/>
              </w:rPr>
              <w:t>цитаты )</w:t>
            </w:r>
            <w:proofErr w:type="gramEnd"/>
            <w:r>
              <w:rPr>
                <w:sz w:val="20"/>
                <w:szCs w:val="20"/>
              </w:rPr>
              <w:t xml:space="preserve"> на ключевые источники</w:t>
            </w:r>
          </w:p>
        </w:tc>
      </w:tr>
      <w:tr w:rsidR="00127234" w14:paraId="6817F4CC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F172F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932A6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8FC92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E46F3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5F94D747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3BA7F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Незначительная или отсутствуют связь </w:t>
            </w:r>
            <w:proofErr w:type="gramStart"/>
            <w:r>
              <w:rPr>
                <w:sz w:val="20"/>
                <w:szCs w:val="20"/>
              </w:rPr>
              <w:t>концепций  методологии</w:t>
            </w:r>
            <w:proofErr w:type="gramEnd"/>
            <w:r>
              <w:rPr>
                <w:sz w:val="20"/>
                <w:szCs w:val="20"/>
              </w:rPr>
              <w:t xml:space="preserve"> науки конституционного права с контекстом Казахстана.</w:t>
            </w:r>
          </w:p>
          <w:p w14:paraId="4BE69611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127234" w14:paraId="1D9B43E1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72227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</w:t>
            </w:r>
            <w:r>
              <w:rPr>
                <w:b/>
                <w:sz w:val="20"/>
                <w:szCs w:val="20"/>
              </w:rPr>
              <w:lastRenderedPageBreak/>
              <w:t xml:space="preserve">права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62F85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0AD9FD2D" w14:textId="77777777" w:rsidR="00127234" w:rsidRDefault="00127234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2647D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5F1A5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 </w:t>
            </w:r>
            <w:r>
              <w:rPr>
                <w:sz w:val="20"/>
                <w:szCs w:val="20"/>
              </w:rPr>
              <w:lastRenderedPageBreak/>
              <w:t>Рекомендации несущественны, не основаны на тщательном анализе и неглубоки.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3FF71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lastRenderedPageBreak/>
              <w:t xml:space="preserve">Мало или вообще нет практических </w:t>
            </w:r>
            <w:proofErr w:type="gramStart"/>
            <w:r>
              <w:rPr>
                <w:sz w:val="20"/>
                <w:szCs w:val="20"/>
              </w:rPr>
              <w:t>рекомендаций  или</w:t>
            </w:r>
            <w:proofErr w:type="gramEnd"/>
            <w:r>
              <w:rPr>
                <w:sz w:val="20"/>
                <w:szCs w:val="20"/>
              </w:rPr>
              <w:t xml:space="preserve"> рекомендации очень низкого качества.</w:t>
            </w:r>
          </w:p>
        </w:tc>
      </w:tr>
      <w:tr w:rsidR="00127234" w14:paraId="7C4EA6C5" w14:textId="77777777" w:rsidTr="001F7DAD"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7E08F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3FBEB547" w14:textId="77777777" w:rsidR="00127234" w:rsidRDefault="00127234" w:rsidP="001F7DAD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29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D2AC7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EE0CB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1D22B70C" w14:textId="77777777" w:rsidR="00127234" w:rsidRDefault="00127234" w:rsidP="001F7DAD">
            <w:pPr>
              <w:widowControl w:val="0"/>
              <w:spacing w:line="276" w:lineRule="auto"/>
            </w:pP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4FF08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8AE2D" w14:textId="77777777" w:rsidR="00127234" w:rsidRDefault="00127234" w:rsidP="001F7DAD">
            <w:pPr>
              <w:widowControl w:val="0"/>
              <w:spacing w:line="276" w:lineRule="auto"/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060DD22" w14:textId="77777777" w:rsidR="00127234" w:rsidRDefault="00127234" w:rsidP="00127234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4F104E12" w14:textId="77777777" w:rsidR="00127234" w:rsidRDefault="00127234" w:rsidP="00127234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14:paraId="54276509" w14:textId="77777777" w:rsidR="00127234" w:rsidRDefault="0012723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sectPr w:rsidR="00127234">
      <w:pgSz w:w="16838" w:h="11906" w:orient="landscape"/>
      <w:pgMar w:top="850" w:right="1418" w:bottom="1701" w:left="56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A46F1"/>
    <w:multiLevelType w:val="multilevel"/>
    <w:tmpl w:val="8F68137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D6BEE"/>
    <w:multiLevelType w:val="multilevel"/>
    <w:tmpl w:val="A3D81FE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84292"/>
    <w:multiLevelType w:val="multilevel"/>
    <w:tmpl w:val="4A224926"/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abstractNum w:abstractNumId="3" w15:restartNumberingAfterBreak="0">
    <w:nsid w:val="454943C9"/>
    <w:multiLevelType w:val="multilevel"/>
    <w:tmpl w:val="821CEA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C6D2B"/>
    <w:multiLevelType w:val="multilevel"/>
    <w:tmpl w:val="9BDAA5D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0611945">
    <w:abstractNumId w:val="2"/>
  </w:num>
  <w:num w:numId="2" w16cid:durableId="289408774">
    <w:abstractNumId w:val="1"/>
  </w:num>
  <w:num w:numId="3" w16cid:durableId="1713844551">
    <w:abstractNumId w:val="0"/>
  </w:num>
  <w:num w:numId="4" w16cid:durableId="296302396">
    <w:abstractNumId w:val="4"/>
  </w:num>
  <w:num w:numId="5" w16cid:durableId="1915705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3E6"/>
    <w:rsid w:val="00127234"/>
    <w:rsid w:val="008303E6"/>
    <w:rsid w:val="00D9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AD2D"/>
  <w15:docId w15:val="{C035952B-4E24-4DFA-9011-5E2ED4D7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23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03961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ina_405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://www.elibrary.ru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s://online.zakon.kz/Document/?doc_id=10097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4029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4250</Words>
  <Characters>24226</Characters>
  <Application>Microsoft Office Word</Application>
  <DocSecurity>0</DocSecurity>
  <Lines>201</Lines>
  <Paragraphs>56</Paragraphs>
  <ScaleCrop>false</ScaleCrop>
  <Company/>
  <LinksUpToDate>false</LinksUpToDate>
  <CharactersWithSpaces>28420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Диас Орынбасар</cp:lastModifiedBy>
  <cp:revision>2</cp:revision>
  <dcterms:created xsi:type="dcterms:W3CDTF">2024-09-19T11:23:00Z</dcterms:created>
  <dcterms:modified xsi:type="dcterms:W3CDTF">2024-09-19T11:32:00Z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>MediaServiceImageTags</vt:lpwstr>
  </property>
</Properties>
</file>